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rPr>
          <w:color w:val="000000"/>
        </w:rPr>
      </w:pPr>
      <w:bookmarkStart w:id="0" w:name="_Toc285291772"/>
      <w:bookmarkStart w:id="1" w:name="_Toc247681614"/>
      <w:bookmarkStart w:id="2" w:name="SectionMark0"/>
      <w:r>
        <w:rPr>
          <w:color w:val="000000"/>
        </w:rPr>
        <w:pict>
          <v:shape id="fmFrame6" o:spid="_x0000_s1066" o:spt="202" type="#_x0000_t202" style="position:absolute;left:0pt;margin-left:276.95pt;margin-top:593.9pt;height:24.6pt;width:180pt;mso-position-horizontal-relative:margin;mso-position-vertical-relative:margin;z-index:251665408;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">
            <v:path/>
            <v:fill on="t" focussize="0,0"/>
            <v:stroke on="f"/>
            <v:imagedata o:title=""/>
            <o:lock v:ext="edit" grouping="f" rotation="f" text="f" aspectratio="f"/>
            <v:textbox inset="0mm,0mm,0mm,0mm">
              <w:txbxContent>
                <w:p>
                  <w:pPr>
                    <w:pStyle w:val="29"/>
                  </w:pPr>
                  <w:r>
                    <w:rPr>
                      <w:rFonts w:hint="eastAsia"/>
                    </w:rPr>
                    <w:t>202</w:t>
                  </w:r>
                  <w:r>
                    <w:rPr>
                      <w:rFonts w:hint="eastAsia"/>
                      <w:lang w:val="en-US" w:eastAsia="zh-CN"/>
                    </w:rPr>
                    <w:t>X</w:t>
                  </w:r>
                  <w:r>
                    <w:rPr>
                      <w:rFonts w:hint="eastAsia"/>
                    </w:rPr>
                    <w:t>-</w:t>
                  </w:r>
                  <w:r>
                    <w:rPr>
                      <w:rFonts w:hint="eastAsia"/>
                      <w:lang w:val="en-US" w:eastAsia="zh-CN"/>
                    </w:rPr>
                    <w:t>X</w:t>
                  </w:r>
                  <w:r>
                    <w:rPr>
                      <w:rFonts w:hint="eastAsia"/>
                    </w:rPr>
                    <w:t>-</w:t>
                  </w:r>
                  <w:r>
                    <w:rPr>
                      <w:rFonts w:hint="eastAsia"/>
                      <w:lang w:val="en-US" w:eastAsia="zh-CN"/>
                    </w:rPr>
                    <w:t>XX</w:t>
                  </w:r>
                  <w:r>
                    <w:rPr>
                      <w:rFonts w:hint="eastAsia"/>
                    </w:rPr>
                    <w:t>实施</w:t>
                  </w:r>
                </w:p>
              </w:txbxContent>
            </v:textbox>
            <w10:anchorlock/>
          </v:shape>
        </w:pict>
      </w:r>
      <w:r>
        <w:rPr>
          <w:color w:val="000000"/>
        </w:rPr>
        <w:pict>
          <v:shape id="fmFrame5" o:spid="_x0000_s1067" o:spt="202" type="#_x0000_t202" style="position:absolute;left:0pt;margin-left:-4.1pt;margin-top:593.2pt;height:24.6pt;width:159pt;mso-position-horizontal-relative:margin;mso-position-vertical-relative:margin;z-index:251664384;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">
            <v:path/>
            <v:fill on="t" focussize="0,0"/>
            <v:stroke on="f"/>
            <v:imagedata o:title=""/>
            <o:lock v:ext="edit" grouping="f" rotation="f" text="f" aspectratio="f"/>
            <v:textbox inset="0mm,0mm,0mm,0mm">
              <w:txbxContent>
                <w:p>
                  <w:pPr>
                    <w:pStyle w:val="30"/>
                  </w:pPr>
                  <w:r>
                    <w:rPr>
                      <w:rFonts w:hint="eastAsia"/>
                    </w:rPr>
                    <w:t>202</w:t>
                  </w:r>
                  <w:r>
                    <w:rPr>
                      <w:rFonts w:hint="eastAsia"/>
                      <w:lang w:val="en-US" w:eastAsia="zh-CN"/>
                    </w:rPr>
                    <w:t>X</w:t>
                  </w:r>
                  <w:r>
                    <w:rPr>
                      <w:rFonts w:hint="eastAsia"/>
                    </w:rPr>
                    <w:t>-</w:t>
                  </w:r>
                  <w:r>
                    <w:rPr>
                      <w:rFonts w:hint="eastAsia"/>
                      <w:lang w:val="en-US" w:eastAsia="zh-CN"/>
                    </w:rPr>
                    <w:t>X</w:t>
                  </w:r>
                  <w:r>
                    <w:rPr>
                      <w:rFonts w:hint="eastAsia"/>
                    </w:rPr>
                    <w:t>-</w:t>
                  </w:r>
                  <w:r>
                    <w:rPr>
                      <w:rFonts w:hint="eastAsia"/>
                      <w:lang w:val="en-US" w:eastAsia="zh-CN"/>
                    </w:rPr>
                    <w:t>XX</w:t>
                  </w:r>
                  <w:r>
                    <w:rPr>
                      <w:rFonts w:hint="eastAsia"/>
                    </w:rPr>
                    <w:t>发布</w:t>
                  </w:r>
                </w:p>
              </w:txbxContent>
            </v:textbox>
            <w10:anchorlock/>
          </v:shape>
        </w:pict>
      </w:r>
      <w:r>
        <w:rPr>
          <w:color w:val="000000"/>
        </w:rPr>
        <w:pict>
          <v:shape id="fmFrame4" o:spid="_x0000_s1068" o:spt="202" type="#_x0000_t202" style="position:absolute;left:0pt;margin-left:0pt;margin-top:286.25pt;height:197.95pt;width:470pt;mso-position-horizontal-relative:margin;mso-position-vertical-relative:margin;z-index:251663360;mso-width-relative:page;mso-height-relative:page;" fillcolor="#FFFFFF"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">
            <v:path/>
            <v:fill on="t" focussize="0,0"/>
            <v:stroke on="f"/>
            <v:imagedata o:title=""/>
            <o:lock v:ext="edit" grouping="f" rotation="f" text="f" aspectratio="f"/>
            <v:textbox inset="0mm,0mm,0mm,0mm">
              <w:txbxContent>
                <w:p>
                  <w:pPr>
                    <w:pStyle w:val="32"/>
                    <w:spacing w:line="480" w:lineRule="exact"/>
                    <w:rPr>
                      <w:rFonts w:hint="eastAsia" w:ascii="Times New Roman"/>
                      <w:b/>
                      <w:sz w:val="36"/>
                      <w:szCs w:val="22"/>
                    </w:rPr>
                  </w:pPr>
                  <w:bookmarkStart w:id="34" w:name="OLE_LINK19"/>
                  <w:bookmarkStart w:id="35" w:name="OLE_LINK18"/>
                  <w:r>
                    <w:rPr>
                      <w:rFonts w:hint="eastAsia" w:ascii="Times New Roman"/>
                      <w:b/>
                      <w:sz w:val="36"/>
                      <w:szCs w:val="22"/>
                    </w:rPr>
                    <w:t>一季稻机械有序穴播作业技术规程</w:t>
                  </w:r>
                </w:p>
                <w:p>
                  <w:pPr>
                    <w:pStyle w:val="32"/>
                    <w:spacing w:line="480" w:lineRule="exact"/>
                    <w:rPr>
                      <w:rFonts w:hint="eastAsia" w:ascii="Times New Roman"/>
                      <w:b/>
                      <w:sz w:val="36"/>
                      <w:szCs w:val="22"/>
                    </w:rPr>
                  </w:pPr>
                  <w:r>
                    <w:rPr>
                      <w:rFonts w:hint="eastAsia" w:ascii="Times New Roman"/>
                      <w:b/>
                      <w:sz w:val="36"/>
                      <w:szCs w:val="22"/>
                    </w:rPr>
                    <w:t xml:space="preserve">Technical Specification for Mechanized Sequential Hole-direct-seeding of Single Cropping Rice </w:t>
                  </w:r>
                  <w:bookmarkEnd w:id="34"/>
                  <w:bookmarkEnd w:id="35"/>
                </w:p>
              </w:txbxContent>
            </v:textbox>
            <w10:anchorlock/>
          </v:shape>
        </w:pict>
      </w:r>
      <w:r>
        <w:rPr>
          <w:color w:val="000000"/>
        </w:rPr>
        <w:pict>
          <v:shape id="fmFrame3" o:spid="_x0000_s1069" o:spt="202" type="#_x0000_t202" style="position:absolute;left:0pt;margin-left:27pt;margin-top:109.2pt;height:67.75pt;width:444.95pt;mso-position-horizontal-relative:margin;mso-position-vertical-relative:margin;z-index:251662336;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">
            <v:path/>
            <v:fill on="t" color2="#FFFFFF" focussize="0,0"/>
            <v:stroke on="f"/>
            <v:imagedata o:title=""/>
            <o:lock v:ext="edit" aspectratio="f"/>
            <v:textbox inset="0mm,0mm,0mm,0mm">
              <w:txbxContent>
                <w:p>
                  <w:pPr>
                    <w:pStyle w:val="33"/>
                    <w:spacing w:before="0" w:line="360" w:lineRule="exact"/>
                    <w:rPr>
                      <w:rFonts w:hint="eastAsia"/>
                      <w:b/>
                      <w:lang w:val="de-DE"/>
                    </w:rPr>
                  </w:pPr>
                </w:p>
                <w:p>
                  <w:pPr>
                    <w:pStyle w:val="34"/>
                    <w:spacing w:line="360" w:lineRule="exact"/>
                    <w:ind w:right="281"/>
                    <w:rPr>
                      <w:rFonts w:hint="eastAsia" w:ascii="Times New Roman" w:eastAsia="宋体"/>
                      <w:b/>
                      <w:sz w:val="28"/>
                      <w:lang w:val="en-US" w:eastAsia="zh-CN"/>
                    </w:rPr>
                  </w:pPr>
                  <w:r>
                    <w:rPr>
                      <w:rFonts w:ascii="Times New Roman"/>
                      <w:b/>
                      <w:sz w:val="28"/>
                      <w:lang w:val="de-DE"/>
                    </w:rPr>
                    <w:t>T/</w:t>
                  </w:r>
                  <w:r>
                    <w:rPr>
                      <w:rFonts w:hint="eastAsia" w:ascii="Times New Roman"/>
                      <w:b/>
                      <w:sz w:val="28"/>
                      <w:lang w:val="de-DE"/>
                    </w:rPr>
                    <w:t>HN</w:t>
                  </w:r>
                  <w:r>
                    <w:rPr>
                      <w:rFonts w:ascii="Times New Roman"/>
                      <w:b/>
                      <w:sz w:val="28"/>
                      <w:lang w:val="de-DE"/>
                    </w:rPr>
                    <w:t xml:space="preserve">NJ </w:t>
                  </w:r>
                  <w:r>
                    <w:rPr>
                      <w:rFonts w:hint="eastAsia" w:ascii="Times New Roman"/>
                      <w:b/>
                      <w:sz w:val="28"/>
                      <w:lang w:val="de-DE"/>
                    </w:rPr>
                    <w:t>000</w:t>
                  </w:r>
                  <w:r>
                    <w:rPr>
                      <w:rFonts w:hint="eastAsia" w:ascii="Times New Roman"/>
                      <w:b/>
                      <w:sz w:val="28"/>
                    </w:rPr>
                    <w:t>1</w:t>
                  </w:r>
                  <w:r>
                    <w:rPr>
                      <w:rFonts w:hint="eastAsia" w:ascii="Times New Roman"/>
                      <w:b/>
                      <w:sz w:val="28"/>
                      <w:lang w:val="de-DE"/>
                    </w:rPr>
                    <w:t>-</w:t>
                  </w:r>
                  <w:r>
                    <w:rPr>
                      <w:rFonts w:ascii="Times New Roman"/>
                      <w:b/>
                      <w:sz w:val="28"/>
                      <w:lang w:val="de-DE"/>
                    </w:rPr>
                    <w:t>202</w:t>
                  </w:r>
                  <w:r>
                    <w:rPr>
                      <w:rFonts w:hint="eastAsia" w:ascii="Times New Roman"/>
                      <w:b/>
                      <w:sz w:val="28"/>
                      <w:lang w:val="en-US" w:eastAsia="zh-CN"/>
                    </w:rPr>
                    <w:t>X</w:t>
                  </w:r>
                </w:p>
                <w:p>
                  <w:pPr>
                    <w:pStyle w:val="34"/>
                    <w:spacing w:line="360" w:lineRule="exact"/>
                    <w:ind w:right="281"/>
                    <w:rPr>
                      <w:rFonts w:ascii="Times New Roman"/>
                      <w:b/>
                      <w:sz w:val="28"/>
                      <w:lang w:val="de-DE"/>
                    </w:rPr>
                  </w:pPr>
                </w:p>
                <w:p>
                  <w:pPr>
                    <w:pStyle w:val="33"/>
                    <w:spacing w:before="0" w:line="360" w:lineRule="exact"/>
                    <w:rPr>
                      <w:rFonts w:ascii="宋体" w:hAnsi="宋体"/>
                      <w:b/>
                      <w:lang w:val="de-DE"/>
                    </w:rPr>
                  </w:pPr>
                </w:p>
                <w:p>
                  <w:pPr>
                    <w:pStyle w:val="34"/>
                    <w:spacing w:before="0" w:line="360" w:lineRule="exact"/>
                    <w:rPr>
                      <w:lang w:val="de-DE"/>
                    </w:rPr>
                  </w:pPr>
                </w:p>
              </w:txbxContent>
            </v:textbox>
            <w10:anchorlock/>
          </v:shape>
        </w:pict>
      </w:r>
      <w:r>
        <w:rPr>
          <w:color w:val="000000"/>
        </w:rPr>
        <w:pict>
          <v:shape id="fmFrame2" o:spid="_x0000_s1070" o:spt="202" type="#_x0000_t202" style="position:absolute;left:0pt;margin-left:0pt;margin-top:46.6pt;height:63.8pt;width:458.7pt;mso-position-horizontal-relative:margin;mso-position-vertical-relative:margin;z-index:251661312;mso-width-relative:page;mso-height-relative:page;" fillcolor="#FFFFFF"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EXew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PNlURd7AgAABAUA&#10;AA4AAAAAAAAAAAAAAAAALgIAAGRycy9lMm9Eb2MueG1sUEsBAi0AFAAGAAgAAAAhAJTXW3beAAAA&#10;CAEAAA8AAAAAAAAAAAAAAAAA1QQAAGRycy9kb3ducmV2LnhtbFBLBQYAAAAABAAEAPMAAADgBQAA&#10;AAA=&#10;">
            <v:path/>
            <v:fill on="t" color2="#FFFFFF" focussize="0,0"/>
            <v:stroke on="f"/>
            <v:imagedata o:title=""/>
            <o:lock v:ext="edit" aspectratio="f"/>
            <v:textbox inset="0mm,0mm,0mm,0mm">
              <w:txbxContent>
                <w:p>
                  <w:pPr>
                    <w:pStyle w:val="22"/>
                    <w:spacing w:line="240" w:lineRule="auto"/>
                    <w:rPr>
                      <w:rFonts w:ascii="黑体" w:hAnsi="黑体" w:eastAsia="黑体"/>
                      <w:b w:val="0"/>
                      <w:sz w:val="84"/>
                      <w:szCs w:val="84"/>
                    </w:rPr>
                  </w:pPr>
                  <w:r>
                    <w:rPr>
                      <w:rFonts w:hint="eastAsia" w:ascii="黑体" w:hAnsi="黑体" w:eastAsia="黑体"/>
                      <w:b w:val="0"/>
                      <w:sz w:val="84"/>
                      <w:szCs w:val="84"/>
                    </w:rPr>
                    <w:t>团体标准</w:t>
                  </w:r>
                </w:p>
                <w:p>
                  <w:pPr>
                    <w:pStyle w:val="22"/>
                    <w:rPr>
                      <w:b w:val="0"/>
                    </w:rPr>
                  </w:pPr>
                </w:p>
              </w:txbxContent>
            </v:textbox>
            <w10:anchorlock/>
          </v:shape>
        </w:pict>
      </w:r>
      <w:r>
        <w:rPr>
          <w:color w:val="000000"/>
        </w:rPr>
        <w:pict>
          <v:shape id="fmFrame1" o:spid="_x0000_s1071" o:spt="202" type="#_x0000_t202" style="position:absolute;left:0pt;margin-left:0pt;margin-top:-8.75pt;height:51.8pt;width:200pt;mso-position-horizontal-relative:margin;mso-position-vertical-relative:margin;z-index:251660288;mso-width-relative:page;mso-height-relative:page;" fillcolor="#FFFFFF"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SN0uGH4CAAAEBQAA&#10;DgAAAAAAAAAAAAAAAAAuAgAAZHJzL2Uyb0RvYy54bWxQSwECLQAUAAYACAAAACEABw9Ct9oAAAAF&#10;AQAADwAAAAAAAAAAAAAAAADYBAAAZHJzL2Rvd25yZXYueG1sUEsFBgAAAAAEAAQA8wAAAN8FAAAA&#10;AA==&#10;">
            <v:path/>
            <v:fill on="t" focussize="0,0"/>
            <v:stroke on="f"/>
            <v:imagedata o:title=""/>
            <o:lock v:ext="edit" grouping="f" rotation="f" text="f" aspectratio="f"/>
            <v:textbox inset="0mm,0mm,0mm,0mm">
              <w:txbxContent>
                <w:p>
                  <w:pPr>
                    <w:pStyle w:val="35"/>
                    <w:rPr>
                      <w:b/>
                    </w:rPr>
                  </w:pPr>
                  <w:r>
                    <w:rPr>
                      <w:b/>
                    </w:rPr>
                    <w:t>ICS</w:t>
                  </w:r>
                </w:p>
                <w:p>
                  <w:pPr>
                    <w:pStyle w:val="35"/>
                  </w:pPr>
                  <w:r>
                    <w:rPr>
                      <w:rFonts w:hint="eastAsia"/>
                      <w:b/>
                    </w:rPr>
                    <w:t>B</w:t>
                  </w:r>
                </w:p>
                <w:p>
                  <w:pPr>
                    <w:pStyle w:val="35"/>
                  </w:pPr>
                </w:p>
              </w:txbxContent>
            </v:textbox>
            <w10:anchorlock/>
          </v:shape>
        </w:pict>
      </w:r>
      <w:r>
        <w:rPr>
          <w:color w:val="000000"/>
        </w:rPr>
        <w:t xml:space="preserve">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1395"/>
        </w:tabs>
        <w:rPr>
          <w:rFonts w:hint="eastAsia"/>
          <w:color w:val="000000"/>
        </w:rPr>
      </w:pPr>
    </w:p>
    <w:p>
      <w:pPr>
        <w:tabs>
          <w:tab w:val="left" w:pos="1395"/>
        </w:tabs>
        <w:rPr>
          <w:color w:val="000000"/>
        </w:rPr>
      </w:pPr>
      <w:r>
        <w:rPr>
          <w:rFonts w:hint="eastAsia" w:ascii="华文中宋" w:hAnsi="华文中宋" w:eastAsia="华文中宋"/>
          <w:b/>
          <w:bCs/>
          <w:spacing w:val="10"/>
          <w:sz w:val="32"/>
          <w:szCs w:val="32"/>
        </w:rPr>
        <w:pict>
          <v:shape id="_x0000_s1072" o:spid="_x0000_s1072" o:spt="202" type="#_x0000_t202" style="position:absolute;left:0pt;margin-left:56.75pt;margin-top:632.2pt;height:27.4pt;width:351.15pt;mso-position-horizontal-relative:margin;mso-position-vertical-relative:margin;z-index:251666432;mso-width-relative:page;mso-height-relative:page;" fillcolor="#FFFFFF"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EXew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">
            <v:path/>
            <v:fill on="t" focussize="0,0"/>
            <v:stroke on="f"/>
            <v:imagedata o:title=""/>
            <o:lock v:ext="edit" grouping="f" rotation="f" text="f" aspectratio="f"/>
            <v:textbox inset="0mm,0mm,0mm,0mm">
              <w:txbxContent>
                <w:p>
                  <w:pPr>
                    <w:pStyle w:val="22"/>
                    <w:jc w:val="left"/>
                  </w:pPr>
                  <w:r>
                    <w:rPr>
                      <w:rFonts w:hint="eastAsia" w:ascii="华文中宋" w:hAnsi="华文中宋" w:eastAsia="华文中宋"/>
                      <w:bCs w:val="0"/>
                      <w:spacing w:val="10"/>
                      <w:w w:val="90"/>
                      <w:sz w:val="32"/>
                      <w:szCs w:val="32"/>
                    </w:rPr>
                    <w:t xml:space="preserve">湖 南 省 </w:t>
                  </w:r>
                  <w:r>
                    <w:rPr>
                      <w:rFonts w:hint="eastAsia" w:ascii="华文中宋" w:hAnsi="华文中宋" w:eastAsia="华文中宋"/>
                      <w:bCs w:val="0"/>
                      <w:spacing w:val="10"/>
                      <w:w w:val="90"/>
                      <w:sz w:val="32"/>
                      <w:szCs w:val="32"/>
                      <w:lang w:val="en-US" w:eastAsia="zh-CN"/>
                    </w:rPr>
                    <w:t>X  X  X  X  X  X</w:t>
                  </w:r>
                  <w:r>
                    <w:rPr>
                      <w:rFonts w:hint="eastAsia" w:ascii="华文中宋" w:hAnsi="华文中宋" w:eastAsia="华文中宋"/>
                      <w:bCs w:val="0"/>
                      <w:spacing w:val="10"/>
                      <w:w w:val="90"/>
                      <w:sz w:val="32"/>
                      <w:szCs w:val="32"/>
                    </w:rPr>
                    <w:t xml:space="preserve">   </w:t>
                  </w:r>
                  <w:r>
                    <w:rPr>
                      <w:rFonts w:hint="eastAsia" w:ascii="华文中宋" w:hAnsi="华文中宋" w:eastAsia="华文中宋"/>
                      <w:bCs w:val="0"/>
                      <w:spacing w:val="10"/>
                      <w:w w:val="90"/>
                      <w:sz w:val="32"/>
                      <w:szCs w:val="32"/>
                      <w:lang w:val="en-US" w:eastAsia="zh-CN"/>
                    </w:rPr>
                    <w:t xml:space="preserve">      </w:t>
                  </w:r>
                  <w:r>
                    <w:rPr>
                      <w:rFonts w:hint="eastAsia" w:ascii="华文中宋" w:hAnsi="华文中宋" w:eastAsia="华文中宋"/>
                      <w:bCs w:val="0"/>
                      <w:spacing w:val="10"/>
                      <w:w w:val="90"/>
                      <w:sz w:val="32"/>
                      <w:szCs w:val="32"/>
                    </w:rPr>
                    <w:t xml:space="preserve">发布 </w:t>
                  </w:r>
                </w:p>
              </w:txbxContent>
            </v:textbox>
            <w10:anchorlock/>
          </v:shape>
        </w:pict>
      </w:r>
      <w:r>
        <w:rPr>
          <w:color w:val="000000"/>
        </w:rPr>
        <w:t xml:space="preserve"> </w:t>
      </w:r>
    </w:p>
    <w:p>
      <w:pPr>
        <w:tabs>
          <w:tab w:val="left" w:pos="1395"/>
        </w:tabs>
        <w:rPr>
          <w:color w:val="000000"/>
        </w:rPr>
      </w:pPr>
    </w:p>
    <w:p>
      <w:pPr>
        <w:tabs>
          <w:tab w:val="left" w:pos="1395"/>
        </w:tabs>
        <w:rPr>
          <w:color w:val="000000"/>
        </w:rPr>
      </w:pPr>
    </w:p>
    <w:p>
      <w:pPr>
        <w:tabs>
          <w:tab w:val="left" w:pos="1395"/>
        </w:tabs>
        <w:rPr>
          <w:color w:val="000000"/>
        </w:rPr>
      </w:pPr>
    </w:p>
    <w:p>
      <w:pPr>
        <w:tabs>
          <w:tab w:val="left" w:pos="1395"/>
        </w:tabs>
        <w:rPr>
          <w:color w:val="000000"/>
        </w:rPr>
      </w:pPr>
    </w:p>
    <w:p>
      <w:pPr>
        <w:tabs>
          <w:tab w:val="left" w:pos="1395"/>
        </w:tabs>
        <w:rPr>
          <w:color w:val="000000"/>
        </w:rPr>
      </w:pPr>
    </w:p>
    <w:p>
      <w:pPr>
        <w:tabs>
          <w:tab w:val="left" w:pos="1395"/>
        </w:tabs>
        <w:rPr>
          <w:color w:val="000000"/>
        </w:rPr>
      </w:pPr>
    </w:p>
    <w:p>
      <w:pPr>
        <w:tabs>
          <w:tab w:val="left" w:pos="1395"/>
        </w:tabs>
        <w:rPr>
          <w:color w:val="000000"/>
        </w:rPr>
      </w:pPr>
    </w:p>
    <w:p>
      <w:pPr>
        <w:tabs>
          <w:tab w:val="left" w:pos="1395"/>
        </w:tabs>
        <w:rPr>
          <w:color w:val="000000"/>
        </w:rPr>
      </w:pPr>
    </w:p>
    <w:p>
      <w:pPr>
        <w:tabs>
          <w:tab w:val="left" w:pos="1395"/>
        </w:tabs>
        <w:rPr>
          <w:rFonts w:hint="eastAsia"/>
          <w:color w:val="000000"/>
        </w:rPr>
      </w:pPr>
    </w:p>
    <w:p>
      <w:pPr>
        <w:tabs>
          <w:tab w:val="left" w:pos="1395"/>
        </w:tabs>
        <w:rPr>
          <w:color w:val="000000"/>
        </w:rPr>
      </w:pPr>
    </w:p>
    <w:p>
      <w:pPr>
        <w:tabs>
          <w:tab w:val="left" w:pos="1395"/>
        </w:tabs>
        <w:jc w:val="left"/>
        <w:rPr>
          <w:color w:val="000000"/>
          <w:u w:val="single"/>
        </w:rPr>
      </w:pPr>
      <w:r>
        <w:rPr>
          <w:rFonts w:hint="eastAsia"/>
          <w:color w:val="000000"/>
          <w:u w:val="single"/>
        </w:rPr>
        <w:t xml:space="preserve"> </w:t>
      </w:r>
      <w:r>
        <w:rPr>
          <w:color w:val="000000"/>
          <w:u w:val="single"/>
        </w:rPr>
        <w:t xml:space="preserve">                                                                                             </w:t>
      </w:r>
    </w:p>
    <w:p>
      <w:pPr>
        <w:tabs>
          <w:tab w:val="left" w:pos="1395"/>
        </w:tabs>
        <w:rPr>
          <w:rFonts w:hint="eastAsia"/>
          <w:color w:val="000000"/>
          <w:u w:val="single"/>
        </w:rPr>
        <w:sectPr>
          <w:headerReference r:id="rId4" w:type="first"/>
          <w:footerReference r:id="rId5" w:type="default"/>
          <w:headerReference r:id="rId3" w:type="even"/>
          <w:footerReference r:id="rId6" w:type="even"/>
          <w:pgSz w:w="11907" w:h="16839"/>
          <w:pgMar w:top="1304" w:right="1418" w:bottom="1304" w:left="1418" w:header="0" w:footer="0" w:gutter="0"/>
          <w:pgNumType w:start="1"/>
          <w:cols w:space="720" w:num="1"/>
          <w:titlePg/>
          <w:docGrid w:linePitch="312" w:charSpace="0"/>
        </w:sectPr>
      </w:pPr>
      <w:r>
        <w:rPr>
          <w:rFonts w:hint="eastAsia"/>
          <w:color w:val="000000"/>
        </w:rPr>
        <w:t xml:space="preserve"> </w:t>
      </w:r>
      <w:r>
        <w:rPr>
          <w:color w:val="000000"/>
        </w:rPr>
        <w:t xml:space="preserve">                    </w:t>
      </w:r>
      <w:r>
        <w:rPr>
          <w:color w:val="000000"/>
          <w:u w:val="single"/>
        </w:rPr>
        <w:t xml:space="preserve">      </w:t>
      </w:r>
    </w:p>
    <w:bookmarkEnd w:id="0"/>
    <w:bookmarkEnd w:id="1"/>
    <w:bookmarkEnd w:id="2"/>
    <w:p>
      <w:pPr>
        <w:pStyle w:val="16"/>
        <w:spacing w:before="0" w:after="0" w:line="400" w:lineRule="exact"/>
        <w:rPr>
          <w:rFonts w:ascii="Times New Roman" w:eastAsia="宋体"/>
          <w:b/>
          <w:bCs/>
        </w:rPr>
      </w:pPr>
      <w:r>
        <w:rPr>
          <w:rFonts w:ascii="Times New Roman" w:eastAsia="宋体"/>
          <w:b/>
          <w:bCs/>
        </w:rPr>
        <w:t>目</w:t>
      </w:r>
      <w:bookmarkStart w:id="3" w:name="BKML"/>
      <w:r>
        <w:rPr>
          <w:rFonts w:hint="eastAsia" w:ascii="Times New Roman" w:eastAsia="宋体"/>
          <w:b/>
          <w:bCs/>
          <w:lang w:val="en-US" w:eastAsia="zh-CN"/>
        </w:rPr>
        <w:t xml:space="preserve">  </w:t>
      </w:r>
      <w:r>
        <w:rPr>
          <w:rFonts w:ascii="Times New Roman" w:eastAsia="宋体"/>
          <w:b/>
          <w:bCs/>
        </w:rPr>
        <w:t>次</w:t>
      </w:r>
      <w:bookmarkEnd w:id="3"/>
    </w:p>
    <w:p>
      <w:pPr>
        <w:pStyle w:val="6"/>
        <w:tabs>
          <w:tab w:val="right" w:leader="dot" w:pos="9344"/>
        </w:tabs>
        <w:spacing w:line="240" w:lineRule="auto"/>
      </w:pPr>
      <w:r>
        <w:fldChar w:fldCharType="begin" w:fldLock="1"/>
      </w:r>
      <w:r>
        <w:instrText xml:space="preserve"> TOC \h \z \t"前言、引言标题,1,参考文献、索引标题,1,章标题,1,参考文献,1,附录标识,1" \* MERGEFORMAT </w:instrText>
      </w:r>
      <w:r>
        <w:fldChar w:fldCharType="separate"/>
      </w:r>
      <w:r>
        <w:fldChar w:fldCharType="begin" w:fldLock="1"/>
      </w:r>
      <w:r>
        <w:instrText xml:space="preserve"> HYPERLINK \l "_Toc47512214" </w:instrText>
      </w:r>
      <w:r>
        <w:fldChar w:fldCharType="separate"/>
      </w:r>
      <w:r>
        <w:t>前言</w:t>
      </w:r>
      <w:bookmarkStart w:id="4" w:name="_Hlt59019175"/>
      <w:bookmarkStart w:id="5" w:name="_Hlt59019176"/>
      <w:r>
        <w:tab/>
      </w:r>
      <w:bookmarkEnd w:id="4"/>
      <w:bookmarkEnd w:id="5"/>
      <w:r>
        <w:fldChar w:fldCharType="begin" w:fldLock="1"/>
      </w:r>
      <w:r>
        <w:instrText xml:space="preserve"> PAGEREF _Toc47512214 \h </w:instrText>
      </w:r>
      <w:r>
        <w:fldChar w:fldCharType="separate"/>
      </w:r>
      <w:r>
        <w:t>II</w:t>
      </w:r>
      <w:r>
        <w:fldChar w:fldCharType="end"/>
      </w:r>
      <w:r>
        <w:fldChar w:fldCharType="end"/>
      </w:r>
    </w:p>
    <w:p>
      <w:pPr>
        <w:pStyle w:val="6"/>
        <w:tabs>
          <w:tab w:val="right" w:leader="dot" w:pos="9344"/>
        </w:tabs>
        <w:spacing w:line="240" w:lineRule="auto"/>
      </w:pPr>
      <w:r>
        <w:fldChar w:fldCharType="begin" w:fldLock="1"/>
      </w:r>
      <w:r>
        <w:instrText xml:space="preserve"> HYPERLINK \l "_Toc47512215" </w:instrText>
      </w:r>
      <w:r>
        <w:fldChar w:fldCharType="separate"/>
      </w:r>
      <w:r>
        <w:rPr>
          <w:rFonts w:hint="eastAsia"/>
          <w:lang w:val="en-US" w:eastAsia="zh-CN"/>
        </w:rPr>
        <w:t xml:space="preserve">1 </w:t>
      </w:r>
      <w:r>
        <w:t>范围</w:t>
      </w:r>
      <w:r>
        <w:tab/>
      </w:r>
      <w:r>
        <w:fldChar w:fldCharType="begin" w:fldLock="1"/>
      </w:r>
      <w:r>
        <w:instrText xml:space="preserve"> PAGEREF _Toc47512215 \h </w:instrText>
      </w:r>
      <w:r>
        <w:fldChar w:fldCharType="separate"/>
      </w:r>
      <w:r>
        <w:t>1</w:t>
      </w:r>
      <w:r>
        <w:fldChar w:fldCharType="end"/>
      </w:r>
      <w:r>
        <w:fldChar w:fldCharType="end"/>
      </w:r>
    </w:p>
    <w:p>
      <w:pPr>
        <w:pStyle w:val="6"/>
        <w:tabs>
          <w:tab w:val="right" w:leader="dot" w:pos="9344"/>
        </w:tabs>
        <w:spacing w:line="240" w:lineRule="auto"/>
      </w:pPr>
      <w:r>
        <w:fldChar w:fldCharType="begin" w:fldLock="1"/>
      </w:r>
      <w:r>
        <w:instrText xml:space="preserve"> HYPERLINK \l "_Toc47512216" </w:instrText>
      </w:r>
      <w:r>
        <w:fldChar w:fldCharType="separate"/>
      </w:r>
      <w:r>
        <w:t>2</w:t>
      </w:r>
      <w:r>
        <w:rPr>
          <w:rFonts w:hint="eastAsia"/>
          <w:lang w:val="en-US" w:eastAsia="zh-CN"/>
        </w:rPr>
        <w:t xml:space="preserve"> </w:t>
      </w:r>
      <w:r>
        <w:t>规范性引用文件</w:t>
      </w:r>
      <w:r>
        <w:tab/>
      </w:r>
      <w:r>
        <w:fldChar w:fldCharType="begin" w:fldLock="1"/>
      </w:r>
      <w:r>
        <w:instrText xml:space="preserve"> PAGEREF _Toc47512216 \h </w:instrText>
      </w:r>
      <w:r>
        <w:fldChar w:fldCharType="separate"/>
      </w:r>
      <w:r>
        <w:t>1</w:t>
      </w:r>
      <w:r>
        <w:fldChar w:fldCharType="end"/>
      </w:r>
      <w:r>
        <w:fldChar w:fldCharType="end"/>
      </w:r>
    </w:p>
    <w:p>
      <w:pPr>
        <w:pStyle w:val="6"/>
        <w:tabs>
          <w:tab w:val="right" w:leader="dot" w:pos="9344"/>
        </w:tabs>
        <w:spacing w:line="240" w:lineRule="auto"/>
      </w:pPr>
      <w:r>
        <w:fldChar w:fldCharType="begin" w:fldLock="1"/>
      </w:r>
      <w:r>
        <w:instrText xml:space="preserve"> HYPERLINK \l "_Toc47512217" </w:instrText>
      </w:r>
      <w:r>
        <w:fldChar w:fldCharType="separate"/>
      </w:r>
      <w:r>
        <w:t>3</w:t>
      </w:r>
      <w:r>
        <w:rPr>
          <w:rFonts w:hint="eastAsia"/>
          <w:lang w:val="en-US" w:eastAsia="zh-CN"/>
        </w:rPr>
        <w:t xml:space="preserve"> </w:t>
      </w:r>
      <w:r>
        <w:t>术语和定义</w:t>
      </w:r>
      <w:r>
        <w:tab/>
      </w:r>
      <w:r>
        <w:fldChar w:fldCharType="begin" w:fldLock="1"/>
      </w:r>
      <w:r>
        <w:instrText xml:space="preserve"> PAGEREF _Toc47512217 \h </w:instrText>
      </w:r>
      <w:r>
        <w:fldChar w:fldCharType="separate"/>
      </w:r>
      <w:r>
        <w:t>1</w:t>
      </w:r>
      <w:r>
        <w:fldChar w:fldCharType="end"/>
      </w:r>
      <w:r>
        <w:fldChar w:fldCharType="end"/>
      </w:r>
    </w:p>
    <w:p>
      <w:pPr>
        <w:pStyle w:val="6"/>
        <w:tabs>
          <w:tab w:val="right" w:leader="dot" w:pos="9344"/>
        </w:tabs>
        <w:spacing w:line="240" w:lineRule="auto"/>
        <w:rPr>
          <w:rFonts w:hint="eastAsia" w:eastAsia="宋体"/>
          <w:lang w:val="en-US" w:eastAsia="zh-CN"/>
        </w:rPr>
      </w:pPr>
      <w:r>
        <w:fldChar w:fldCharType="begin" w:fldLock="1"/>
      </w:r>
      <w:r>
        <w:instrText xml:space="preserve"> HYPERLINK \l "_Toc47512218" </w:instrText>
      </w:r>
      <w:r>
        <w:fldChar w:fldCharType="separate"/>
      </w:r>
      <w:r>
        <w:t>4</w:t>
      </w:r>
      <w:r>
        <w:rPr>
          <w:rFonts w:hint="eastAsia"/>
          <w:lang w:val="en-US" w:eastAsia="zh-CN"/>
        </w:rPr>
        <w:t xml:space="preserve"> </w:t>
      </w:r>
      <w:r>
        <w:t>产地</w:t>
      </w:r>
      <w:r>
        <w:rPr>
          <w:rFonts w:hint="eastAsia"/>
          <w:lang w:val="en-US" w:eastAsia="zh-CN"/>
        </w:rPr>
        <w:t>条件</w:t>
      </w:r>
      <w:r>
        <w:tab/>
      </w:r>
      <w:r>
        <w:fldChar w:fldCharType="end"/>
      </w:r>
      <w:r>
        <w:rPr>
          <w:rFonts w:hint="eastAsia"/>
          <w:lang w:val="en-US" w:eastAsia="zh-CN"/>
        </w:rPr>
        <w:t>1</w:t>
      </w:r>
    </w:p>
    <w:p>
      <w:pPr>
        <w:pStyle w:val="6"/>
        <w:tabs>
          <w:tab w:val="right" w:leader="dot" w:pos="9344"/>
        </w:tabs>
        <w:spacing w:line="240" w:lineRule="auto"/>
        <w:rPr>
          <w:rFonts w:hint="eastAsia" w:eastAsia="宋体"/>
          <w:lang w:val="en-US" w:eastAsia="zh-CN"/>
        </w:rPr>
      </w:pPr>
      <w:r>
        <w:fldChar w:fldCharType="begin" w:fldLock="1"/>
      </w:r>
      <w:r>
        <w:instrText xml:space="preserve"> HYPERLINK \l "_Toc47512219" </w:instrText>
      </w:r>
      <w:r>
        <w:fldChar w:fldCharType="separate"/>
      </w:r>
      <w:r>
        <w:t>5</w:t>
      </w:r>
      <w:r>
        <w:rPr>
          <w:rFonts w:hint="eastAsia"/>
          <w:lang w:val="en-US" w:eastAsia="zh-CN"/>
        </w:rPr>
        <w:t xml:space="preserve"> 作业流程</w:t>
      </w:r>
      <w:r>
        <w:tab/>
      </w:r>
      <w:r>
        <w:fldChar w:fldCharType="end"/>
      </w:r>
      <w:r>
        <w:rPr>
          <w:rFonts w:hint="eastAsia"/>
          <w:lang w:val="en-US" w:eastAsia="zh-CN"/>
        </w:rPr>
        <w:t>1</w:t>
      </w:r>
    </w:p>
    <w:p>
      <w:pPr>
        <w:pStyle w:val="6"/>
        <w:tabs>
          <w:tab w:val="right" w:leader="dot" w:pos="9344"/>
        </w:tabs>
        <w:spacing w:line="240" w:lineRule="auto"/>
        <w:rPr>
          <w:rFonts w:hint="eastAsia" w:eastAsia="宋体"/>
          <w:lang w:val="en-US" w:eastAsia="zh-CN"/>
        </w:rPr>
      </w:pPr>
      <w:r>
        <w:fldChar w:fldCharType="begin" w:fldLock="1"/>
      </w:r>
      <w:r>
        <w:instrText xml:space="preserve"> HYPERLINK \l "_Toc47512220" </w:instrText>
      </w:r>
      <w:r>
        <w:fldChar w:fldCharType="separate"/>
      </w:r>
      <w:r>
        <w:t>6</w:t>
      </w:r>
      <w:r>
        <w:rPr>
          <w:rFonts w:hint="eastAsia"/>
          <w:lang w:val="en-US" w:eastAsia="zh-CN"/>
        </w:rPr>
        <w:t xml:space="preserve"> 大田</w:t>
      </w:r>
      <w:r>
        <w:t>准备</w:t>
      </w:r>
      <w:r>
        <w:tab/>
      </w:r>
      <w:r>
        <w:fldChar w:fldCharType="end"/>
      </w:r>
      <w:r>
        <w:rPr>
          <w:rFonts w:hint="eastAsia"/>
          <w:lang w:val="en-US" w:eastAsia="zh-CN"/>
        </w:rPr>
        <w:t>2</w:t>
      </w:r>
    </w:p>
    <w:p>
      <w:pPr>
        <w:pStyle w:val="6"/>
        <w:tabs>
          <w:tab w:val="right" w:leader="dot" w:pos="9344"/>
        </w:tabs>
        <w:spacing w:line="240" w:lineRule="auto"/>
        <w:rPr>
          <w:rFonts w:hint="eastAsia" w:eastAsia="宋体"/>
          <w:lang w:val="en-US" w:eastAsia="zh-CN"/>
        </w:rPr>
      </w:pPr>
      <w:r>
        <w:fldChar w:fldCharType="begin" w:fldLock="1"/>
      </w:r>
      <w:r>
        <w:instrText xml:space="preserve"> HYPERLINK \l "_Toc47512221" </w:instrText>
      </w:r>
      <w:r>
        <w:fldChar w:fldCharType="separate"/>
      </w:r>
      <w:r>
        <w:t>7</w:t>
      </w:r>
      <w:r>
        <w:rPr>
          <w:rFonts w:hint="eastAsia"/>
          <w:lang w:val="en-US" w:eastAsia="zh-CN"/>
        </w:rPr>
        <w:t xml:space="preserve"> 稻种准备</w:t>
      </w:r>
      <w:r>
        <w:tab/>
      </w:r>
      <w:r>
        <w:fldChar w:fldCharType="end"/>
      </w:r>
      <w:r>
        <w:rPr>
          <w:rFonts w:hint="eastAsia"/>
          <w:lang w:val="en-US" w:eastAsia="zh-CN"/>
        </w:rPr>
        <w:t>2</w:t>
      </w:r>
    </w:p>
    <w:p>
      <w:pPr>
        <w:pStyle w:val="6"/>
        <w:tabs>
          <w:tab w:val="right" w:leader="dot" w:pos="9344"/>
        </w:tabs>
        <w:spacing w:line="240" w:lineRule="auto"/>
        <w:rPr>
          <w:rFonts w:hint="eastAsia" w:eastAsia="宋体"/>
          <w:lang w:val="en-US" w:eastAsia="zh-CN"/>
        </w:rPr>
      </w:pPr>
      <w:r>
        <w:rPr>
          <w:rFonts w:hint="eastAsia"/>
          <w:lang w:val="en-US" w:eastAsia="zh-CN"/>
        </w:rPr>
        <w:t>8 机具准备</w:t>
      </w:r>
      <w:r>
        <w:t>.............................................................................</w:t>
      </w:r>
      <w:r>
        <w:rPr>
          <w:rFonts w:hint="eastAsia"/>
          <w:lang w:val="en-US" w:eastAsia="zh-CN"/>
        </w:rPr>
        <w:t>........</w:t>
      </w:r>
      <w:r>
        <w:t>.....</w:t>
      </w:r>
      <w:r>
        <w:rPr>
          <w:rFonts w:hint="eastAsia"/>
          <w:lang w:val="en-US" w:eastAsia="zh-CN"/>
        </w:rPr>
        <w:t>.</w:t>
      </w:r>
      <w:r>
        <w:t>..........................................................</w:t>
      </w:r>
      <w:r>
        <w:rPr>
          <w:rFonts w:hint="eastAsia"/>
          <w:lang w:val="en-US" w:eastAsia="zh-CN"/>
        </w:rPr>
        <w:t>..</w:t>
      </w:r>
      <w:r>
        <w:t>.....</w:t>
      </w:r>
      <w:r>
        <w:rPr>
          <w:rFonts w:hint="eastAsia"/>
          <w:lang w:val="en-US" w:eastAsia="zh-CN"/>
        </w:rPr>
        <w:t>3</w:t>
      </w:r>
    </w:p>
    <w:p>
      <w:pPr>
        <w:pStyle w:val="6"/>
        <w:tabs>
          <w:tab w:val="right" w:leader="dot" w:pos="9344"/>
        </w:tabs>
        <w:spacing w:line="240" w:lineRule="auto"/>
        <w:rPr>
          <w:rFonts w:hint="eastAsia" w:eastAsia="宋体"/>
          <w:lang w:val="en-US" w:eastAsia="zh-CN"/>
        </w:rPr>
      </w:pPr>
      <w:r>
        <w:fldChar w:fldCharType="begin" w:fldLock="1"/>
      </w:r>
      <w:r>
        <w:instrText xml:space="preserve"> HYPERLINK \l "_Toc47512221" </w:instrText>
      </w:r>
      <w:r>
        <w:fldChar w:fldCharType="separate"/>
      </w:r>
      <w:r>
        <w:t>9</w:t>
      </w:r>
      <w:r>
        <w:rPr>
          <w:rFonts w:hint="eastAsia"/>
          <w:lang w:val="en-US" w:eastAsia="zh-CN"/>
        </w:rPr>
        <w:t xml:space="preserve"> </w:t>
      </w:r>
      <w:r>
        <w:fldChar w:fldCharType="end"/>
      </w:r>
      <w:r>
        <w:rPr>
          <w:rFonts w:hint="eastAsia"/>
          <w:lang w:val="en-US" w:eastAsia="zh-CN"/>
        </w:rPr>
        <w:t>播种</w:t>
      </w:r>
      <w:r>
        <w:t>.................................................................</w:t>
      </w:r>
      <w:r>
        <w:rPr>
          <w:rFonts w:hint="eastAsia"/>
          <w:lang w:val="en-US" w:eastAsia="zh-CN"/>
        </w:rPr>
        <w:t>.....</w:t>
      </w:r>
      <w:r>
        <w:t>........</w:t>
      </w:r>
      <w:r>
        <w:rPr>
          <w:rFonts w:hint="eastAsia"/>
          <w:lang w:val="en-US" w:eastAsia="zh-CN"/>
        </w:rPr>
        <w:t>.</w:t>
      </w:r>
      <w:r>
        <w:t>.......................</w:t>
      </w:r>
      <w:r>
        <w:rPr>
          <w:rFonts w:hint="eastAsia"/>
          <w:lang w:val="en-US" w:eastAsia="zh-CN"/>
        </w:rPr>
        <w:t>.</w:t>
      </w:r>
      <w:r>
        <w:t>......................................................</w:t>
      </w:r>
      <w:r>
        <w:rPr>
          <w:rFonts w:hint="eastAsia"/>
          <w:lang w:val="en-US" w:eastAsia="zh-CN"/>
        </w:rPr>
        <w:t>..</w:t>
      </w:r>
      <w:r>
        <w:t>.....</w:t>
      </w:r>
      <w:r>
        <w:rPr>
          <w:rFonts w:hint="eastAsia"/>
          <w:lang w:val="en-US" w:eastAsia="zh-CN"/>
        </w:rPr>
        <w:t>3</w:t>
      </w:r>
    </w:p>
    <w:p>
      <w:pPr>
        <w:pStyle w:val="6"/>
        <w:tabs>
          <w:tab w:val="right" w:leader="dot" w:pos="9344"/>
        </w:tabs>
        <w:spacing w:line="240" w:lineRule="auto"/>
        <w:rPr>
          <w:rFonts w:hint="eastAsia" w:eastAsia="宋体"/>
          <w:lang w:val="en-US" w:eastAsia="zh-CN"/>
        </w:rPr>
      </w:pPr>
      <w:r>
        <w:rPr>
          <w:rFonts w:hint="eastAsia"/>
          <w:lang w:val="en-US" w:eastAsia="zh-CN"/>
        </w:rPr>
        <w:t>10 施肥</w:t>
      </w:r>
      <w:r>
        <w:t>....................................................................................................</w:t>
      </w:r>
      <w:r>
        <w:rPr>
          <w:rFonts w:hint="eastAsia"/>
          <w:lang w:val="en-US" w:eastAsia="zh-CN"/>
        </w:rPr>
        <w:t>...........</w:t>
      </w:r>
      <w:r>
        <w:t>...................................</w:t>
      </w:r>
      <w:r>
        <w:rPr>
          <w:rFonts w:hint="eastAsia"/>
          <w:lang w:val="en-US" w:eastAsia="zh-CN"/>
        </w:rPr>
        <w:t>.</w:t>
      </w:r>
      <w:r>
        <w:t>...............</w:t>
      </w:r>
      <w:r>
        <w:rPr>
          <w:rFonts w:hint="eastAsia"/>
          <w:lang w:val="en-US" w:eastAsia="zh-CN"/>
        </w:rPr>
        <w:t>3</w:t>
      </w:r>
    </w:p>
    <w:p>
      <w:pPr>
        <w:pStyle w:val="6"/>
        <w:tabs>
          <w:tab w:val="right" w:leader="dot" w:pos="9344"/>
        </w:tabs>
        <w:spacing w:line="240" w:lineRule="auto"/>
        <w:rPr>
          <w:rFonts w:hint="eastAsia" w:eastAsia="宋体"/>
          <w:lang w:val="en-US" w:eastAsia="zh-CN"/>
        </w:rPr>
      </w:pPr>
      <w:r>
        <w:rPr>
          <w:rFonts w:hint="eastAsia"/>
          <w:lang w:val="en-US" w:eastAsia="zh-CN"/>
        </w:rPr>
        <w:t>11 病虫草害防治</w:t>
      </w:r>
      <w:r>
        <w:t>.................................................................................</w:t>
      </w:r>
      <w:r>
        <w:rPr>
          <w:rFonts w:hint="eastAsia"/>
          <w:lang w:val="en-US" w:eastAsia="zh-CN"/>
        </w:rPr>
        <w:t>......</w:t>
      </w:r>
      <w:r>
        <w:t>...............................................</w:t>
      </w:r>
      <w:r>
        <w:rPr>
          <w:rFonts w:hint="eastAsia"/>
          <w:lang w:val="en-US" w:eastAsia="zh-CN"/>
        </w:rPr>
        <w:t>..</w:t>
      </w:r>
      <w:r>
        <w:t>..........</w:t>
      </w:r>
      <w:r>
        <w:rPr>
          <w:rFonts w:hint="eastAsia"/>
          <w:lang w:val="en-US" w:eastAsia="zh-CN"/>
        </w:rPr>
        <w:t>3</w:t>
      </w:r>
    </w:p>
    <w:p>
      <w:pPr>
        <w:pStyle w:val="6"/>
        <w:tabs>
          <w:tab w:val="right" w:leader="dot" w:pos="9344"/>
        </w:tabs>
        <w:spacing w:line="240" w:lineRule="auto"/>
        <w:rPr>
          <w:rFonts w:hint="eastAsia" w:eastAsia="宋体"/>
          <w:lang w:val="en-US" w:eastAsia="zh-CN"/>
        </w:rPr>
      </w:pPr>
      <w:r>
        <w:rPr>
          <w:rFonts w:hint="eastAsia"/>
          <w:lang w:val="en-US" w:eastAsia="zh-CN"/>
        </w:rPr>
        <w:t>12 水分管理</w:t>
      </w:r>
      <w:r>
        <w:t>...............................................</w:t>
      </w:r>
      <w:r>
        <w:rPr>
          <w:rFonts w:hint="eastAsia"/>
        </w:rPr>
        <w:t>.......</w:t>
      </w:r>
      <w:r>
        <w:t>..............................</w:t>
      </w:r>
      <w:r>
        <w:rPr>
          <w:rFonts w:hint="eastAsia"/>
        </w:rPr>
        <w:t>.</w:t>
      </w:r>
      <w:r>
        <w:rPr>
          <w:rFonts w:hint="eastAsia"/>
          <w:lang w:val="en-US" w:eastAsia="zh-CN"/>
        </w:rPr>
        <w:t>..</w:t>
      </w:r>
      <w:r>
        <w:t>.................................................</w:t>
      </w:r>
      <w:r>
        <w:rPr>
          <w:rFonts w:hint="eastAsia"/>
          <w:lang w:val="en-US" w:eastAsia="zh-CN"/>
        </w:rPr>
        <w:t>..</w:t>
      </w:r>
      <w:r>
        <w:t>................</w:t>
      </w:r>
      <w:r>
        <w:rPr>
          <w:rFonts w:hint="eastAsia"/>
          <w:lang w:val="en-US" w:eastAsia="zh-CN"/>
        </w:rPr>
        <w:t>4</w:t>
      </w:r>
    </w:p>
    <w:p>
      <w:pPr>
        <w:pStyle w:val="6"/>
        <w:tabs>
          <w:tab w:val="right" w:leader="dot" w:pos="9344"/>
        </w:tabs>
        <w:spacing w:line="240" w:lineRule="auto"/>
        <w:rPr>
          <w:rFonts w:hint="eastAsia" w:eastAsia="宋体"/>
          <w:lang w:val="en-US" w:eastAsia="zh-CN"/>
        </w:rPr>
      </w:pPr>
      <w:r>
        <w:rPr>
          <w:rFonts w:hint="eastAsia"/>
          <w:lang w:val="en-US" w:eastAsia="zh-CN"/>
        </w:rPr>
        <w:t>13 及时收获</w:t>
      </w:r>
      <w:r>
        <w:t>...............................................</w:t>
      </w:r>
      <w:r>
        <w:rPr>
          <w:rFonts w:hint="eastAsia"/>
        </w:rPr>
        <w:t>.......</w:t>
      </w:r>
      <w:r>
        <w:t>..............................</w:t>
      </w:r>
      <w:r>
        <w:rPr>
          <w:rFonts w:hint="eastAsia"/>
        </w:rPr>
        <w:t>.</w:t>
      </w:r>
      <w:r>
        <w:rPr>
          <w:rFonts w:hint="eastAsia"/>
          <w:lang w:val="en-US" w:eastAsia="zh-CN"/>
        </w:rPr>
        <w:t>..</w:t>
      </w:r>
      <w:r>
        <w:t>.................................................</w:t>
      </w:r>
      <w:r>
        <w:rPr>
          <w:rFonts w:hint="eastAsia"/>
          <w:lang w:val="en-US" w:eastAsia="zh-CN"/>
        </w:rPr>
        <w:t>..</w:t>
      </w:r>
      <w:r>
        <w:t>................</w:t>
      </w:r>
      <w:r>
        <w:rPr>
          <w:rFonts w:hint="eastAsia"/>
          <w:lang w:val="en-US" w:eastAsia="zh-CN"/>
        </w:rPr>
        <w:t>4</w:t>
      </w:r>
    </w:p>
    <w:p>
      <w:pPr>
        <w:pStyle w:val="6"/>
        <w:tabs>
          <w:tab w:val="right" w:leader="dot" w:pos="9241"/>
        </w:tabs>
        <w:spacing w:line="360" w:lineRule="auto"/>
        <w:rPr>
          <w:sz w:val="24"/>
        </w:rPr>
      </w:pPr>
    </w:p>
    <w:p>
      <w:pPr>
        <w:spacing w:line="360" w:lineRule="auto"/>
      </w:pPr>
    </w:p>
    <w:p>
      <w:pPr>
        <w:spacing w:line="360" w:lineRule="auto"/>
        <w:rPr>
          <w:rFonts w:ascii="Times New Roman"/>
        </w:rPr>
      </w:pPr>
      <w:r>
        <w:rPr>
          <w:rFonts w:ascii="Times New Roman"/>
        </w:rPr>
        <w:fldChar w:fldCharType="end"/>
      </w: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360" w:lineRule="auto"/>
        <w:rPr>
          <w:rFonts w:ascii="Times New Roman"/>
        </w:rPr>
      </w:pPr>
    </w:p>
    <w:p>
      <w:pPr>
        <w:spacing w:line="240" w:lineRule="auto"/>
        <w:rPr>
          <w:rFonts w:ascii="Times New Roman"/>
          <w:sz w:val="24"/>
          <w:szCs w:val="24"/>
        </w:rPr>
      </w:pPr>
    </w:p>
    <w:p>
      <w:pPr>
        <w:keepNext/>
        <w:pageBreakBefore/>
        <w:widowControl/>
        <w:shd w:val="clear" w:color="FFFFFF" w:fill="FFFFFF"/>
        <w:spacing w:before="640" w:after="560"/>
        <w:jc w:val="center"/>
        <w:outlineLvl w:val="0"/>
        <w:rPr>
          <w:rFonts w:hint="eastAsia" w:ascii="黑体" w:eastAsia="黑体"/>
          <w:kern w:val="0"/>
          <w:sz w:val="32"/>
          <w:szCs w:val="20"/>
        </w:rPr>
      </w:pPr>
      <w:r>
        <w:rPr>
          <w:rFonts w:hint="eastAsia" w:ascii="黑体" w:eastAsia="黑体"/>
          <w:kern w:val="0"/>
          <w:sz w:val="32"/>
          <w:szCs w:val="20"/>
        </w:rPr>
        <w:t>前</w:t>
      </w:r>
      <w:bookmarkStart w:id="6" w:name="BKQY"/>
      <w:r>
        <w:rPr>
          <w:rFonts w:hint="eastAsia" w:ascii="黑体" w:eastAsia="黑体"/>
          <w:kern w:val="0"/>
          <w:sz w:val="32"/>
          <w:szCs w:val="20"/>
          <w:lang w:val="en-US" w:eastAsia="zh-CN"/>
        </w:rPr>
        <w:t xml:space="preserve">  </w:t>
      </w:r>
      <w:r>
        <w:rPr>
          <w:rFonts w:hint="eastAsia" w:ascii="黑体" w:eastAsia="黑体"/>
          <w:kern w:val="0"/>
          <w:sz w:val="32"/>
          <w:szCs w:val="20"/>
        </w:rPr>
        <w:t>言</w:t>
      </w:r>
      <w:bookmarkEnd w:id="6"/>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本文件按照 </w:t>
      </w:r>
      <w:r>
        <w:rPr>
          <w:rFonts w:hint="default" w:ascii="Times New Roman" w:hAnsi="Times New Roman" w:eastAsia="宋体" w:cs="Times New Roman"/>
          <w:color w:val="000000"/>
          <w:kern w:val="0"/>
          <w:sz w:val="21"/>
          <w:szCs w:val="21"/>
          <w:lang w:val="en-US" w:eastAsia="zh-CN" w:bidi="ar"/>
        </w:rPr>
        <w:t>GB/T 1.1</w:t>
      </w: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2020</w:t>
      </w:r>
      <w:r>
        <w:rPr>
          <w:rFonts w:hint="eastAsia" w:ascii="宋体" w:hAnsi="宋体" w:eastAsia="宋体" w:cs="宋体"/>
          <w:color w:val="000000"/>
          <w:kern w:val="0"/>
          <w:sz w:val="21"/>
          <w:szCs w:val="21"/>
          <w:lang w:val="en-US" w:eastAsia="zh-CN" w:bidi="ar"/>
        </w:rPr>
        <w:t>《标准化工作导则 第</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部分：标准化文件的结构和起草规则》的规定起草。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 xml:space="preserve">请注意本文件的某些内容可能涉及专利。本文件的发布机构不承担识别专利的责任。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本文件由</w:t>
      </w:r>
      <w:r>
        <w:rPr>
          <w:rFonts w:hint="eastAsia" w:ascii="宋体" w:hAnsi="宋体" w:cs="宋体"/>
          <w:color w:val="000000"/>
          <w:kern w:val="0"/>
          <w:sz w:val="21"/>
          <w:szCs w:val="21"/>
          <w:lang w:val="en-US" w:eastAsia="zh-CN" w:bidi="ar"/>
        </w:rPr>
        <w:t>XXX</w:t>
      </w:r>
      <w:r>
        <w:rPr>
          <w:rFonts w:hint="eastAsia" w:ascii="宋体" w:hAnsi="宋体" w:eastAsia="宋体" w:cs="宋体"/>
          <w:color w:val="000000"/>
          <w:kern w:val="0"/>
          <w:sz w:val="21"/>
          <w:szCs w:val="21"/>
          <w:lang w:val="en-US" w:eastAsia="zh-CN" w:bidi="ar"/>
        </w:rPr>
        <w:t xml:space="preserve">提出。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本文件由</w:t>
      </w:r>
      <w:r>
        <w:rPr>
          <w:rFonts w:hint="eastAsia" w:ascii="宋体" w:hAnsi="宋体" w:cs="宋体"/>
          <w:color w:val="000000"/>
          <w:kern w:val="0"/>
          <w:sz w:val="21"/>
          <w:szCs w:val="21"/>
          <w:lang w:val="en-US" w:eastAsia="zh-CN" w:bidi="ar"/>
        </w:rPr>
        <w:t>XXX</w:t>
      </w:r>
      <w:r>
        <w:rPr>
          <w:rFonts w:hint="eastAsia" w:ascii="宋体" w:hAnsi="宋体" w:eastAsia="宋体" w:cs="宋体"/>
          <w:color w:val="000000"/>
          <w:kern w:val="0"/>
          <w:sz w:val="21"/>
          <w:szCs w:val="21"/>
          <w:lang w:val="en-US" w:eastAsia="zh-CN" w:bidi="ar"/>
        </w:rPr>
        <w:t>归口。</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本文件起草单位：湖南省农业装备研究所</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sz w:val="21"/>
          <w:szCs w:val="21"/>
        </w:rPr>
      </w:pPr>
      <w:r>
        <w:rPr>
          <w:rFonts w:hint="eastAsia" w:ascii="宋体" w:hAnsi="宋体" w:eastAsia="宋体" w:cs="宋体"/>
          <w:color w:val="000000"/>
          <w:kern w:val="0"/>
          <w:sz w:val="21"/>
          <w:szCs w:val="21"/>
          <w:lang w:val="en-US" w:eastAsia="zh-CN" w:bidi="ar"/>
        </w:rPr>
        <w:t>本文件主要起草人：</w:t>
      </w:r>
      <w:r>
        <w:rPr>
          <w:rFonts w:hint="eastAsia" w:ascii="宋体" w:hAnsi="宋体" w:cs="宋体"/>
          <w:color w:val="000000"/>
          <w:kern w:val="0"/>
          <w:sz w:val="21"/>
          <w:szCs w:val="21"/>
          <w:lang w:val="en-US" w:eastAsia="zh-CN" w:bidi="ar"/>
        </w:rPr>
        <w:t>XX、XX。</w:t>
      </w: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keepNext w:val="0"/>
        <w:keepLines w:val="0"/>
        <w:pageBreakBefore w:val="0"/>
        <w:kinsoku/>
        <w:wordWrap/>
        <w:overflowPunct/>
        <w:topLinePunct w:val="0"/>
        <w:autoSpaceDE/>
        <w:autoSpaceDN/>
        <w:bidi w:val="0"/>
        <w:adjustRightInd/>
        <w:snapToGrid/>
        <w:spacing w:line="500" w:lineRule="exact"/>
        <w:textAlignment w:val="auto"/>
        <w:rPr>
          <w:rFonts w:ascii="Times New Roman"/>
          <w:sz w:val="21"/>
          <w:szCs w:val="21"/>
        </w:rPr>
      </w:pPr>
    </w:p>
    <w:p>
      <w:pPr>
        <w:spacing w:line="360" w:lineRule="auto"/>
        <w:jc w:val="center"/>
        <w:rPr>
          <w:rFonts w:hint="default" w:ascii="Times New Roman" w:hAnsi="Times New Roman" w:eastAsia="宋体" w:cs="Times New Roman"/>
          <w:b/>
          <w:sz w:val="21"/>
          <w:szCs w:val="21"/>
        </w:rPr>
      </w:pPr>
    </w:p>
    <w:p>
      <w:pPr>
        <w:spacing w:line="360" w:lineRule="auto"/>
        <w:jc w:val="center"/>
        <w:rPr>
          <w:rFonts w:hint="eastAsia" w:ascii="黑体" w:hAnsi="黑体" w:eastAsia="黑体" w:cs="黑体"/>
          <w:b w:val="0"/>
          <w:bCs/>
          <w:sz w:val="28"/>
          <w:szCs w:val="28"/>
        </w:rPr>
        <w:sectPr>
          <w:footerReference r:id="rId7" w:type="default"/>
          <w:pgSz w:w="11906" w:h="16838"/>
          <w:pgMar w:top="1134" w:right="1134" w:bottom="1134" w:left="1134" w:header="851" w:footer="992" w:gutter="0"/>
          <w:pgNumType w:fmt="upperRoman" w:start="1"/>
          <w:cols w:space="425" w:num="1"/>
          <w:docGrid w:type="lines" w:linePitch="312" w:charSpace="0"/>
        </w:sectPr>
      </w:pPr>
    </w:p>
    <w:p>
      <w:pPr>
        <w:spacing w:line="360" w:lineRule="auto"/>
        <w:jc w:val="center"/>
        <w:rPr>
          <w:rFonts w:hint="eastAsia" w:ascii="黑体" w:hAnsi="黑体" w:eastAsia="黑体" w:cs="黑体"/>
          <w:b w:val="0"/>
          <w:bCs/>
          <w:sz w:val="28"/>
          <w:szCs w:val="28"/>
        </w:rPr>
      </w:pPr>
      <w:r>
        <w:rPr>
          <w:rFonts w:hint="eastAsia" w:ascii="黑体" w:hAnsi="黑体" w:eastAsia="黑体" w:cs="黑体"/>
          <w:b w:val="0"/>
          <w:bCs/>
          <w:sz w:val="28"/>
          <w:szCs w:val="28"/>
        </w:rPr>
        <w:t>一季稻机械有序穴播作业技术规程</w:t>
      </w:r>
    </w:p>
    <w:p>
      <w:pPr>
        <w:pStyle w:val="24"/>
        <w:numPr>
          <w:ilvl w:val="0"/>
          <w:numId w:val="0"/>
        </w:numPr>
        <w:spacing w:before="0" w:beforeLines="0" w:after="0" w:afterLines="0" w:line="400" w:lineRule="exact"/>
        <w:jc w:val="left"/>
        <w:rPr>
          <w:rFonts w:hint="eastAsia" w:ascii="黑体" w:hAnsi="黑体" w:eastAsia="黑体" w:cs="黑体"/>
          <w:b w:val="0"/>
          <w:bCs w:val="0"/>
          <w:color w:val="auto"/>
          <w:sz w:val="21"/>
          <w:szCs w:val="21"/>
        </w:rPr>
      </w:pPr>
      <w:bookmarkStart w:id="7" w:name="_Toc47511893"/>
      <w:bookmarkStart w:id="8" w:name="_Toc47433081"/>
      <w:bookmarkStart w:id="9" w:name="_Toc47512215"/>
      <w:bookmarkStart w:id="10" w:name="_Toc47512046"/>
      <w:bookmarkStart w:id="11" w:name="_Toc47511546"/>
      <w:bookmarkStart w:id="12" w:name="_Toc47511952"/>
      <w:r>
        <w:rPr>
          <w:rFonts w:hint="eastAsia" w:ascii="黑体" w:hAnsi="黑体" w:eastAsia="黑体" w:cs="黑体"/>
          <w:b w:val="0"/>
          <w:bCs w:val="0"/>
          <w:color w:val="auto"/>
          <w:sz w:val="21"/>
          <w:szCs w:val="21"/>
        </w:rPr>
        <w:t>1 范围</w:t>
      </w:r>
      <w:bookmarkEnd w:id="7"/>
      <w:bookmarkEnd w:id="8"/>
      <w:bookmarkEnd w:id="9"/>
      <w:bookmarkEnd w:id="10"/>
      <w:bookmarkEnd w:id="11"/>
      <w:bookmarkEnd w:id="12"/>
    </w:p>
    <w:p>
      <w:pPr>
        <w:pStyle w:val="25"/>
        <w:spacing w:line="400" w:lineRule="exact"/>
        <w:ind w:firstLine="420" w:firstLineChars="200"/>
        <w:rPr>
          <w:rFonts w:hint="default" w:ascii="Times New Roman" w:hAnsi="Times New Roman" w:eastAsia="宋体"/>
          <w:b w:val="0"/>
          <w:bCs w:val="0"/>
          <w:color w:val="auto"/>
          <w:kern w:val="2"/>
          <w:sz w:val="21"/>
          <w:szCs w:val="21"/>
        </w:rPr>
      </w:pPr>
      <w:r>
        <w:rPr>
          <w:rFonts w:hint="default" w:ascii="Times New Roman" w:hAnsi="Times New Roman" w:eastAsia="宋体"/>
          <w:b w:val="0"/>
          <w:bCs w:val="0"/>
          <w:color w:val="auto"/>
          <w:kern w:val="2"/>
          <w:sz w:val="21"/>
          <w:szCs w:val="21"/>
        </w:rPr>
        <w:t>本文件规定了一季稻机械有序穴播作业技术要求，包括产地</w:t>
      </w:r>
      <w:r>
        <w:rPr>
          <w:rFonts w:hint="eastAsia" w:ascii="Times New Roman" w:hAnsi="Times New Roman" w:eastAsia="宋体"/>
          <w:b w:val="0"/>
          <w:bCs w:val="0"/>
          <w:color w:val="auto"/>
          <w:kern w:val="2"/>
          <w:sz w:val="21"/>
          <w:szCs w:val="21"/>
          <w:lang w:val="en-US" w:eastAsia="zh-CN"/>
        </w:rPr>
        <w:t>条件</w:t>
      </w:r>
      <w:r>
        <w:rPr>
          <w:rFonts w:hint="default" w:ascii="Times New Roman" w:hAnsi="Times New Roman" w:eastAsia="宋体"/>
          <w:b w:val="0"/>
          <w:bCs w:val="0"/>
          <w:color w:val="auto"/>
          <w:kern w:val="2"/>
          <w:sz w:val="21"/>
          <w:szCs w:val="21"/>
        </w:rPr>
        <w:t>、</w:t>
      </w:r>
      <w:r>
        <w:rPr>
          <w:rFonts w:hint="eastAsia" w:ascii="Times New Roman" w:hAnsi="Times New Roman" w:eastAsia="宋体"/>
          <w:b w:val="0"/>
          <w:bCs w:val="0"/>
          <w:color w:val="auto"/>
          <w:kern w:val="2"/>
          <w:sz w:val="21"/>
          <w:szCs w:val="21"/>
          <w:lang w:val="en-US" w:eastAsia="zh-CN"/>
        </w:rPr>
        <w:t>作业流程、大田准备、</w:t>
      </w:r>
      <w:r>
        <w:rPr>
          <w:rFonts w:hint="default" w:ascii="Times New Roman" w:hAnsi="Times New Roman" w:eastAsia="宋体"/>
          <w:b w:val="0"/>
          <w:bCs w:val="0"/>
          <w:color w:val="auto"/>
          <w:kern w:val="2"/>
          <w:sz w:val="21"/>
          <w:szCs w:val="21"/>
        </w:rPr>
        <w:t>种子准备、</w:t>
      </w:r>
      <w:r>
        <w:rPr>
          <w:rFonts w:hint="eastAsia" w:ascii="Times New Roman" w:hAnsi="Times New Roman" w:eastAsia="宋体"/>
          <w:b w:val="0"/>
          <w:bCs w:val="0"/>
          <w:color w:val="auto"/>
          <w:kern w:val="2"/>
          <w:sz w:val="21"/>
          <w:szCs w:val="21"/>
          <w:lang w:val="en-US" w:eastAsia="zh-CN"/>
        </w:rPr>
        <w:t>机具准备</w:t>
      </w:r>
      <w:r>
        <w:rPr>
          <w:rFonts w:hint="default" w:ascii="Times New Roman" w:hAnsi="Times New Roman" w:eastAsia="宋体"/>
          <w:b w:val="0"/>
          <w:bCs w:val="0"/>
          <w:color w:val="auto"/>
          <w:kern w:val="2"/>
          <w:sz w:val="21"/>
          <w:szCs w:val="21"/>
        </w:rPr>
        <w:t>、</w:t>
      </w:r>
      <w:r>
        <w:rPr>
          <w:rFonts w:hint="eastAsia" w:ascii="Times New Roman" w:hAnsi="Times New Roman" w:eastAsia="宋体"/>
          <w:b w:val="0"/>
          <w:bCs w:val="0"/>
          <w:color w:val="auto"/>
          <w:kern w:val="2"/>
          <w:sz w:val="21"/>
          <w:szCs w:val="21"/>
          <w:lang w:val="en-US" w:eastAsia="zh-CN"/>
        </w:rPr>
        <w:t>播种</w:t>
      </w:r>
      <w:r>
        <w:rPr>
          <w:rFonts w:hint="default" w:ascii="Times New Roman" w:hAnsi="Times New Roman" w:eastAsia="宋体"/>
          <w:b w:val="0"/>
          <w:bCs w:val="0"/>
          <w:color w:val="auto"/>
          <w:kern w:val="2"/>
          <w:sz w:val="21"/>
          <w:szCs w:val="21"/>
        </w:rPr>
        <w:t>、</w:t>
      </w:r>
      <w:r>
        <w:rPr>
          <w:rFonts w:hint="eastAsia" w:ascii="Times New Roman" w:hAnsi="Times New Roman" w:eastAsia="宋体"/>
          <w:b w:val="0"/>
          <w:bCs w:val="0"/>
          <w:color w:val="auto"/>
          <w:kern w:val="2"/>
          <w:sz w:val="21"/>
          <w:szCs w:val="21"/>
          <w:lang w:val="en-US" w:eastAsia="zh-CN"/>
        </w:rPr>
        <w:t>施肥、病虫害草防治、水分管理、及时收获</w:t>
      </w:r>
      <w:r>
        <w:rPr>
          <w:rFonts w:hint="default" w:ascii="Times New Roman" w:hAnsi="Times New Roman" w:eastAsia="宋体"/>
          <w:b w:val="0"/>
          <w:bCs w:val="0"/>
          <w:color w:val="auto"/>
          <w:kern w:val="2"/>
          <w:sz w:val="21"/>
          <w:szCs w:val="21"/>
        </w:rPr>
        <w:t>。</w:t>
      </w:r>
    </w:p>
    <w:p>
      <w:pPr>
        <w:pStyle w:val="25"/>
        <w:spacing w:line="400" w:lineRule="exact"/>
        <w:ind w:firstLine="420" w:firstLineChars="200"/>
        <w:rPr>
          <w:rFonts w:hint="default" w:ascii="Times New Roman" w:hAnsi="Times New Roman" w:eastAsia="宋体"/>
          <w:b w:val="0"/>
          <w:bCs w:val="0"/>
          <w:color w:val="auto"/>
          <w:kern w:val="2"/>
          <w:sz w:val="21"/>
          <w:szCs w:val="21"/>
        </w:rPr>
      </w:pPr>
      <w:r>
        <w:rPr>
          <w:rFonts w:hint="default" w:ascii="Times New Roman" w:hAnsi="Times New Roman" w:eastAsia="宋体"/>
          <w:b w:val="0"/>
          <w:bCs w:val="0"/>
          <w:color w:val="auto"/>
          <w:kern w:val="2"/>
          <w:sz w:val="21"/>
          <w:szCs w:val="21"/>
        </w:rPr>
        <w:t>本文件适用于</w:t>
      </w:r>
      <w:r>
        <w:rPr>
          <w:rFonts w:hint="eastAsia" w:ascii="Times New Roman" w:hAnsi="Times New Roman" w:eastAsia="宋体"/>
          <w:b w:val="0"/>
          <w:bCs w:val="0"/>
          <w:color w:val="auto"/>
          <w:kern w:val="2"/>
          <w:sz w:val="21"/>
          <w:szCs w:val="21"/>
          <w:lang w:val="en-US" w:eastAsia="zh-CN"/>
        </w:rPr>
        <w:t>湖南省水稻直播</w:t>
      </w:r>
      <w:r>
        <w:rPr>
          <w:rFonts w:hint="default" w:ascii="Times New Roman" w:hAnsi="Times New Roman" w:eastAsia="宋体"/>
          <w:b w:val="0"/>
          <w:bCs w:val="0"/>
          <w:color w:val="auto"/>
          <w:kern w:val="2"/>
          <w:sz w:val="21"/>
          <w:szCs w:val="21"/>
        </w:rPr>
        <w:t>生产</w:t>
      </w:r>
      <w:r>
        <w:rPr>
          <w:rFonts w:hint="eastAsia" w:ascii="Times New Roman" w:hAnsi="Times New Roman" w:eastAsia="宋体"/>
          <w:b w:val="0"/>
          <w:bCs w:val="0"/>
          <w:color w:val="auto"/>
          <w:kern w:val="2"/>
          <w:sz w:val="21"/>
          <w:szCs w:val="21"/>
          <w:lang w:val="en-US" w:eastAsia="zh-CN"/>
        </w:rPr>
        <w:t>区域</w:t>
      </w:r>
      <w:r>
        <w:rPr>
          <w:rFonts w:hint="default" w:ascii="Times New Roman" w:hAnsi="Times New Roman" w:eastAsia="宋体"/>
          <w:b w:val="0"/>
          <w:bCs w:val="0"/>
          <w:color w:val="auto"/>
          <w:kern w:val="2"/>
          <w:sz w:val="21"/>
          <w:szCs w:val="21"/>
        </w:rPr>
        <w:t>。</w:t>
      </w:r>
    </w:p>
    <w:p>
      <w:pPr>
        <w:pStyle w:val="24"/>
        <w:numPr>
          <w:ilvl w:val="0"/>
          <w:numId w:val="0"/>
        </w:numPr>
        <w:spacing w:before="0" w:beforeLines="0" w:after="0" w:afterLines="0" w:line="400" w:lineRule="exact"/>
        <w:jc w:val="left"/>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2 规范性引用文件</w:t>
      </w:r>
    </w:p>
    <w:p>
      <w:pPr>
        <w:pStyle w:val="17"/>
        <w:tabs>
          <w:tab w:val="center" w:pos="4201"/>
          <w:tab w:val="right" w:leader="dot" w:pos="9298"/>
        </w:tabs>
        <w:spacing w:line="400" w:lineRule="exact"/>
        <w:ind w:firstLine="420" w:firstLineChars="200"/>
        <w:rPr>
          <w:rFonts w:ascii="Times New Roman"/>
          <w:b w:val="0"/>
          <w:bCs w:val="0"/>
          <w:color w:val="auto"/>
          <w:sz w:val="21"/>
          <w:szCs w:val="21"/>
        </w:rPr>
      </w:pPr>
      <w:r>
        <w:rPr>
          <w:rFonts w:ascii="Times New Roman"/>
          <w:b w:val="0"/>
          <w:bCs w:val="0"/>
          <w:color w:val="auto"/>
          <w:sz w:val="21"/>
          <w:szCs w:val="21"/>
        </w:rPr>
        <w:t>下列文件对于本文件的应用是必不可少的。凡是注日期的引用文件，仅所注日期的版本适用于本文件。凡是不注日期的引用文件，其最新版本（包括所有的修改单）适用于本文件。</w:t>
      </w:r>
    </w:p>
    <w:p>
      <w:pPr>
        <w:pStyle w:val="17"/>
        <w:tabs>
          <w:tab w:val="center" w:pos="4201"/>
          <w:tab w:val="right" w:leader="dot" w:pos="9298"/>
        </w:tabs>
        <w:spacing w:line="400" w:lineRule="exact"/>
        <w:ind w:firstLine="420" w:firstLineChars="200"/>
        <w:rPr>
          <w:rFonts w:hint="default" w:ascii="Times New Roman"/>
          <w:b w:val="0"/>
          <w:bCs w:val="0"/>
          <w:color w:val="auto"/>
          <w:sz w:val="21"/>
          <w:szCs w:val="21"/>
        </w:rPr>
      </w:pPr>
      <w:bookmarkStart w:id="13" w:name="_Toc385925188"/>
      <w:bookmarkStart w:id="14" w:name="_Toc385925249"/>
      <w:bookmarkStart w:id="15" w:name="_Toc385925391"/>
      <w:bookmarkStart w:id="16" w:name="_Toc385162550"/>
      <w:bookmarkStart w:id="17" w:name="_Toc47512217"/>
      <w:bookmarkStart w:id="18" w:name="_Toc385162636"/>
      <w:bookmarkStart w:id="19" w:name="_Toc47511895"/>
      <w:bookmarkStart w:id="20" w:name="_Toc47511954"/>
      <w:bookmarkStart w:id="21" w:name="_Toc47511548"/>
      <w:bookmarkStart w:id="22" w:name="_Toc47512048"/>
      <w:bookmarkStart w:id="23" w:name="_Toc47433083"/>
      <w:bookmarkStart w:id="24" w:name="_Toc385162465"/>
      <w:r>
        <w:rPr>
          <w:rFonts w:hint="default" w:ascii="Times New Roman"/>
          <w:b w:val="0"/>
          <w:bCs w:val="0"/>
          <w:color w:val="auto"/>
          <w:sz w:val="21"/>
          <w:szCs w:val="21"/>
        </w:rPr>
        <w:t>GB 4404.1</w:t>
      </w:r>
      <w:r>
        <w:rPr>
          <w:rFonts w:hint="default" w:ascii="Times New Roman"/>
          <w:b w:val="0"/>
          <w:bCs w:val="0"/>
          <w:color w:val="auto"/>
          <w:sz w:val="21"/>
          <w:szCs w:val="21"/>
          <w:lang w:val="en-US" w:eastAsia="zh-CN"/>
        </w:rPr>
        <w:t xml:space="preserve">-- 2008  </w:t>
      </w:r>
      <w:r>
        <w:rPr>
          <w:rFonts w:hint="default" w:ascii="Times New Roman"/>
          <w:b w:val="0"/>
          <w:bCs w:val="0"/>
          <w:color w:val="auto"/>
          <w:sz w:val="21"/>
          <w:szCs w:val="21"/>
        </w:rPr>
        <w:t>粮食作物种子  第一部分：禾谷类</w:t>
      </w:r>
    </w:p>
    <w:p>
      <w:pPr>
        <w:pStyle w:val="17"/>
        <w:tabs>
          <w:tab w:val="center" w:pos="4201"/>
          <w:tab w:val="right" w:leader="dot" w:pos="9298"/>
        </w:tabs>
        <w:spacing w:line="400" w:lineRule="exact"/>
        <w:ind w:firstLine="420" w:firstLineChars="200"/>
        <w:rPr>
          <w:rFonts w:hint="default" w:ascii="Times New Roman"/>
          <w:b w:val="0"/>
          <w:bCs w:val="0"/>
          <w:color w:val="auto"/>
          <w:sz w:val="21"/>
          <w:szCs w:val="21"/>
          <w:lang w:val="en-US" w:eastAsia="zh-CN"/>
        </w:rPr>
      </w:pPr>
      <w:r>
        <w:rPr>
          <w:rFonts w:hint="default" w:ascii="Times New Roman"/>
          <w:b w:val="0"/>
          <w:bCs w:val="0"/>
          <w:color w:val="auto"/>
          <w:sz w:val="21"/>
          <w:szCs w:val="21"/>
        </w:rPr>
        <w:t xml:space="preserve">GB </w:t>
      </w:r>
      <w:r>
        <w:rPr>
          <w:rFonts w:hint="eastAsia" w:ascii="Times New Roman"/>
          <w:b w:val="0"/>
          <w:bCs w:val="0"/>
          <w:color w:val="auto"/>
          <w:sz w:val="21"/>
          <w:szCs w:val="21"/>
          <w:lang w:val="en-US" w:eastAsia="zh-CN"/>
        </w:rPr>
        <w:t>4285</w:t>
      </w:r>
      <w:r>
        <w:rPr>
          <w:rFonts w:hint="default" w:ascii="Times New Roman"/>
          <w:b w:val="0"/>
          <w:bCs w:val="0"/>
          <w:color w:val="auto"/>
          <w:sz w:val="21"/>
          <w:szCs w:val="21"/>
          <w:lang w:val="en-US" w:eastAsia="zh-CN"/>
        </w:rPr>
        <w:t xml:space="preserve">  </w:t>
      </w:r>
      <w:r>
        <w:rPr>
          <w:rFonts w:hint="eastAsia" w:ascii="Times New Roman"/>
          <w:b w:val="0"/>
          <w:bCs w:val="0"/>
          <w:color w:val="auto"/>
          <w:sz w:val="21"/>
          <w:szCs w:val="21"/>
          <w:lang w:val="en-US" w:eastAsia="zh-CN"/>
        </w:rPr>
        <w:t>农药安全使用标准</w:t>
      </w:r>
    </w:p>
    <w:p>
      <w:pPr>
        <w:pStyle w:val="17"/>
        <w:tabs>
          <w:tab w:val="center" w:pos="4201"/>
          <w:tab w:val="right" w:leader="dot" w:pos="9298"/>
        </w:tabs>
        <w:spacing w:line="400" w:lineRule="exact"/>
        <w:ind w:firstLine="420" w:firstLineChars="200"/>
        <w:rPr>
          <w:rFonts w:hint="default" w:ascii="Times New Roman"/>
          <w:b w:val="0"/>
          <w:bCs w:val="0"/>
          <w:color w:val="auto"/>
          <w:sz w:val="21"/>
          <w:szCs w:val="21"/>
        </w:rPr>
      </w:pPr>
      <w:r>
        <w:rPr>
          <w:rFonts w:hint="default" w:ascii="Times New Roman"/>
          <w:b w:val="0"/>
          <w:bCs w:val="0"/>
          <w:color w:val="auto"/>
          <w:sz w:val="21"/>
          <w:szCs w:val="21"/>
        </w:rPr>
        <w:t>NY/T 499  旋耕机作业质量</w:t>
      </w:r>
    </w:p>
    <w:p>
      <w:pPr>
        <w:pStyle w:val="17"/>
        <w:tabs>
          <w:tab w:val="center" w:pos="4201"/>
          <w:tab w:val="right" w:leader="dot" w:pos="9298"/>
        </w:tabs>
        <w:spacing w:line="400" w:lineRule="exact"/>
        <w:ind w:firstLine="420" w:firstLineChars="200"/>
        <w:rPr>
          <w:rFonts w:hint="default" w:ascii="Times New Roman"/>
          <w:b w:val="0"/>
          <w:bCs w:val="0"/>
          <w:color w:val="auto"/>
          <w:sz w:val="21"/>
          <w:szCs w:val="21"/>
        </w:rPr>
      </w:pPr>
      <w:r>
        <w:rPr>
          <w:rFonts w:hint="default" w:ascii="Times New Roman"/>
          <w:b w:val="0"/>
          <w:bCs w:val="0"/>
          <w:color w:val="auto"/>
          <w:sz w:val="21"/>
          <w:szCs w:val="21"/>
        </w:rPr>
        <w:t>NY/T 847  水稻产地环境技术条件</w:t>
      </w:r>
    </w:p>
    <w:p>
      <w:pPr>
        <w:pStyle w:val="17"/>
        <w:tabs>
          <w:tab w:val="center" w:pos="4201"/>
          <w:tab w:val="right" w:leader="dot" w:pos="9298"/>
        </w:tabs>
        <w:spacing w:line="400" w:lineRule="exact"/>
        <w:ind w:firstLine="420" w:firstLineChars="200"/>
        <w:rPr>
          <w:rFonts w:ascii="Times New Roman"/>
          <w:b w:val="0"/>
          <w:bCs w:val="0"/>
          <w:color w:val="auto"/>
          <w:sz w:val="21"/>
          <w:szCs w:val="21"/>
        </w:rPr>
      </w:pPr>
      <w:r>
        <w:rPr>
          <w:rFonts w:hint="default" w:ascii="Times New Roman"/>
          <w:b w:val="0"/>
          <w:bCs w:val="0"/>
          <w:color w:val="auto"/>
          <w:sz w:val="21"/>
          <w:szCs w:val="21"/>
          <w:lang w:val="en-US" w:eastAsia="zh-CN"/>
        </w:rPr>
        <w:t xml:space="preserve">NY/T 2156 </w:t>
      </w:r>
      <w:r>
        <w:rPr>
          <w:rFonts w:hint="eastAsia" w:ascii="Times New Roman"/>
          <w:b w:val="0"/>
          <w:bCs w:val="0"/>
          <w:color w:val="auto"/>
          <w:sz w:val="21"/>
          <w:szCs w:val="21"/>
          <w:lang w:val="en-US" w:eastAsia="zh-CN"/>
        </w:rPr>
        <w:t>水稻主要病害防治技术规程</w:t>
      </w:r>
    </w:p>
    <w:p>
      <w:pPr>
        <w:pStyle w:val="17"/>
        <w:tabs>
          <w:tab w:val="center" w:pos="4201"/>
          <w:tab w:val="right" w:leader="dot" w:pos="9298"/>
        </w:tabs>
        <w:spacing w:line="400" w:lineRule="exact"/>
        <w:ind w:firstLine="420" w:firstLineChars="200"/>
        <w:rPr>
          <w:rFonts w:hint="default" w:ascii="Times New Roman"/>
          <w:b w:val="0"/>
          <w:bCs w:val="0"/>
          <w:color w:val="auto"/>
          <w:sz w:val="21"/>
          <w:szCs w:val="21"/>
        </w:rPr>
      </w:pPr>
    </w:p>
    <w:p>
      <w:pPr>
        <w:pStyle w:val="24"/>
        <w:numPr>
          <w:ilvl w:val="0"/>
          <w:numId w:val="0"/>
        </w:numPr>
        <w:spacing w:before="0" w:beforeLines="0" w:after="0" w:afterLines="0" w:line="400" w:lineRule="exact"/>
        <w:jc w:val="left"/>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3 术语和定义</w:t>
      </w:r>
      <w:bookmarkEnd w:id="13"/>
      <w:bookmarkEnd w:id="14"/>
      <w:bookmarkEnd w:id="15"/>
      <w:bookmarkEnd w:id="16"/>
      <w:bookmarkEnd w:id="17"/>
      <w:bookmarkEnd w:id="18"/>
      <w:bookmarkEnd w:id="19"/>
      <w:bookmarkEnd w:id="20"/>
      <w:bookmarkEnd w:id="21"/>
      <w:bookmarkEnd w:id="22"/>
      <w:bookmarkEnd w:id="23"/>
      <w:bookmarkEnd w:id="24"/>
    </w:p>
    <w:p>
      <w:pPr>
        <w:pStyle w:val="17"/>
        <w:tabs>
          <w:tab w:val="center" w:pos="4201"/>
          <w:tab w:val="right" w:leader="dot" w:pos="9298"/>
        </w:tabs>
        <w:spacing w:line="400" w:lineRule="exact"/>
        <w:ind w:left="0" w:leftChars="0" w:firstLine="420" w:firstLineChars="200"/>
        <w:rPr>
          <w:rFonts w:ascii="Times New Roman"/>
          <w:b w:val="0"/>
          <w:bCs w:val="0"/>
          <w:color w:val="auto"/>
          <w:sz w:val="21"/>
          <w:szCs w:val="21"/>
        </w:rPr>
      </w:pPr>
      <w:r>
        <w:rPr>
          <w:rFonts w:ascii="Times New Roman"/>
          <w:b w:val="0"/>
          <w:bCs w:val="0"/>
          <w:color w:val="auto"/>
          <w:sz w:val="21"/>
          <w:szCs w:val="21"/>
        </w:rPr>
        <w:t>下列术语和定义适用于本文件。</w:t>
      </w:r>
    </w:p>
    <w:p>
      <w:pPr>
        <w:pStyle w:val="26"/>
        <w:numPr>
          <w:ilvl w:val="0"/>
          <w:numId w:val="0"/>
        </w:numPr>
        <w:spacing w:line="400" w:lineRule="exact"/>
        <w:rPr>
          <w:rFonts w:hint="eastAsia" w:ascii="黑体" w:hAnsi="黑体" w:eastAsia="黑体" w:cs="黑体"/>
          <w:b w:val="0"/>
          <w:bCs w:val="0"/>
          <w:color w:val="auto"/>
          <w:sz w:val="21"/>
          <w:szCs w:val="21"/>
        </w:rPr>
      </w:pPr>
      <w:bookmarkStart w:id="25" w:name="_Toc385162637"/>
      <w:bookmarkEnd w:id="25"/>
      <w:bookmarkStart w:id="26" w:name="_Toc385162466"/>
      <w:bookmarkEnd w:id="26"/>
      <w:bookmarkStart w:id="27" w:name="_Toc385162551"/>
      <w:bookmarkEnd w:id="27"/>
      <w:r>
        <w:rPr>
          <w:rFonts w:hint="eastAsia" w:ascii="黑体" w:hAnsi="黑体" w:eastAsia="黑体" w:cs="黑体"/>
          <w:b w:val="0"/>
          <w:bCs w:val="0"/>
          <w:color w:val="auto"/>
          <w:sz w:val="21"/>
          <w:szCs w:val="21"/>
        </w:rPr>
        <w:t>3.1</w:t>
      </w:r>
    </w:p>
    <w:p>
      <w:pPr>
        <w:pStyle w:val="17"/>
        <w:tabs>
          <w:tab w:val="center" w:pos="4201"/>
          <w:tab w:val="right" w:leader="dot" w:pos="9298"/>
        </w:tabs>
        <w:spacing w:line="400" w:lineRule="exact"/>
        <w:ind w:firstLine="420" w:firstLineChars="200"/>
        <w:rPr>
          <w:rFonts w:ascii="Times New Roman"/>
          <w:b w:val="0"/>
          <w:bCs w:val="0"/>
          <w:color w:val="auto"/>
          <w:sz w:val="21"/>
          <w:szCs w:val="21"/>
        </w:rPr>
      </w:pPr>
      <w:r>
        <w:rPr>
          <w:rFonts w:hint="eastAsia" w:ascii="Times New Roman"/>
          <w:b w:val="0"/>
          <w:bCs w:val="0"/>
          <w:color w:val="auto"/>
          <w:sz w:val="21"/>
          <w:szCs w:val="21"/>
          <w:lang w:val="en-US" w:eastAsia="zh-CN"/>
        </w:rPr>
        <w:t>一季稻</w:t>
      </w:r>
      <w:r>
        <w:rPr>
          <w:rFonts w:ascii="Times New Roman"/>
          <w:b w:val="0"/>
          <w:bCs w:val="0"/>
          <w:color w:val="auto"/>
          <w:sz w:val="21"/>
          <w:szCs w:val="21"/>
        </w:rPr>
        <w:t xml:space="preserve"> </w:t>
      </w:r>
      <w:r>
        <w:rPr>
          <w:rFonts w:hint="eastAsia" w:ascii="Times New Roman"/>
          <w:b w:val="0"/>
          <w:bCs w:val="0"/>
          <w:color w:val="auto"/>
          <w:sz w:val="21"/>
          <w:szCs w:val="21"/>
          <w:lang w:val="en-US" w:eastAsia="zh-CN"/>
        </w:rPr>
        <w:t>s</w:t>
      </w:r>
      <w:r>
        <w:rPr>
          <w:rFonts w:hint="eastAsia" w:ascii="Times New Roman"/>
          <w:b w:val="0"/>
          <w:bCs w:val="0"/>
          <w:color w:val="auto"/>
          <w:sz w:val="21"/>
          <w:szCs w:val="21"/>
        </w:rPr>
        <w:t xml:space="preserve">ingle </w:t>
      </w:r>
      <w:r>
        <w:rPr>
          <w:rFonts w:hint="eastAsia" w:ascii="Times New Roman"/>
          <w:b w:val="0"/>
          <w:bCs w:val="0"/>
          <w:color w:val="auto"/>
          <w:sz w:val="21"/>
          <w:szCs w:val="21"/>
          <w:lang w:val="en-US" w:eastAsia="zh-CN"/>
        </w:rPr>
        <w:t>c</w:t>
      </w:r>
      <w:r>
        <w:rPr>
          <w:rFonts w:hint="eastAsia" w:ascii="Times New Roman"/>
          <w:b w:val="0"/>
          <w:bCs w:val="0"/>
          <w:color w:val="auto"/>
          <w:sz w:val="21"/>
          <w:szCs w:val="21"/>
        </w:rPr>
        <w:t xml:space="preserve">ropping </w:t>
      </w:r>
      <w:r>
        <w:rPr>
          <w:rFonts w:hint="eastAsia" w:ascii="Times New Roman"/>
          <w:b w:val="0"/>
          <w:bCs w:val="0"/>
          <w:color w:val="auto"/>
          <w:sz w:val="21"/>
          <w:szCs w:val="21"/>
          <w:lang w:val="en-US" w:eastAsia="zh-CN"/>
        </w:rPr>
        <w:t>r</w:t>
      </w:r>
      <w:r>
        <w:rPr>
          <w:rFonts w:hint="eastAsia" w:ascii="Times New Roman"/>
          <w:b w:val="0"/>
          <w:bCs w:val="0"/>
          <w:color w:val="auto"/>
          <w:sz w:val="21"/>
          <w:szCs w:val="21"/>
        </w:rPr>
        <w:t>ice</w:t>
      </w:r>
      <w:r>
        <w:rPr>
          <w:rFonts w:ascii="Times New Roman"/>
          <w:b w:val="0"/>
          <w:bCs w:val="0"/>
          <w:color w:val="auto"/>
          <w:sz w:val="21"/>
          <w:szCs w:val="21"/>
        </w:rPr>
        <w:t xml:space="preserve"> </w:t>
      </w:r>
    </w:p>
    <w:p>
      <w:pPr>
        <w:pStyle w:val="17"/>
        <w:tabs>
          <w:tab w:val="center" w:pos="4201"/>
          <w:tab w:val="right" w:leader="dot" w:pos="9298"/>
        </w:tabs>
        <w:spacing w:line="400" w:lineRule="exact"/>
        <w:ind w:firstLine="420" w:firstLineChars="200"/>
        <w:rPr>
          <w:rFonts w:hint="eastAsia" w:ascii="Times New Roman"/>
          <w:b w:val="0"/>
          <w:bCs w:val="0"/>
          <w:color w:val="auto"/>
          <w:sz w:val="21"/>
          <w:szCs w:val="21"/>
          <w:lang w:val="en-US" w:eastAsia="zh-CN"/>
        </w:rPr>
      </w:pPr>
      <w:r>
        <w:rPr>
          <w:rFonts w:hint="eastAsia" w:ascii="Times New Roman"/>
          <w:b w:val="0"/>
          <w:bCs w:val="0"/>
          <w:color w:val="auto"/>
          <w:sz w:val="21"/>
          <w:szCs w:val="21"/>
          <w:lang w:val="en-US" w:eastAsia="zh-CN"/>
        </w:rPr>
        <w:t>一</w:t>
      </w:r>
      <w:r>
        <w:rPr>
          <w:rFonts w:ascii="Times New Roman"/>
          <w:b w:val="0"/>
          <w:bCs w:val="0"/>
          <w:color w:val="auto"/>
          <w:sz w:val="21"/>
          <w:szCs w:val="21"/>
        </w:rPr>
        <w:t>季稻是相对于</w:t>
      </w:r>
      <w:r>
        <w:rPr>
          <w:rFonts w:hint="eastAsia" w:ascii="Times New Roman"/>
          <w:b w:val="0"/>
          <w:bCs w:val="0"/>
          <w:color w:val="auto"/>
          <w:sz w:val="21"/>
          <w:szCs w:val="21"/>
          <w:lang w:val="en-US" w:eastAsia="zh-CN"/>
        </w:rPr>
        <w:t>双季</w:t>
      </w:r>
      <w:r>
        <w:rPr>
          <w:rFonts w:ascii="Times New Roman"/>
          <w:b w:val="0"/>
          <w:bCs w:val="0"/>
          <w:color w:val="auto"/>
          <w:sz w:val="21"/>
          <w:szCs w:val="21"/>
        </w:rPr>
        <w:t>稻而言的，指</w:t>
      </w:r>
      <w:r>
        <w:rPr>
          <w:rFonts w:hint="eastAsia" w:ascii="Times New Roman"/>
          <w:b w:val="0"/>
          <w:bCs w:val="0"/>
          <w:color w:val="auto"/>
          <w:sz w:val="21"/>
          <w:szCs w:val="21"/>
          <w:lang w:val="en-US" w:eastAsia="zh-CN"/>
        </w:rPr>
        <w:t>的是一季中稻和一季晚稻。</w:t>
      </w:r>
    </w:p>
    <w:p>
      <w:pPr>
        <w:pStyle w:val="26"/>
        <w:numPr>
          <w:ilvl w:val="0"/>
          <w:numId w:val="0"/>
        </w:numPr>
        <w:spacing w:line="400" w:lineRule="exact"/>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rPr>
        <w:t>3.</w:t>
      </w:r>
      <w:r>
        <w:rPr>
          <w:rFonts w:hint="eastAsia" w:ascii="黑体" w:hAnsi="黑体" w:eastAsia="黑体" w:cs="黑体"/>
          <w:b w:val="0"/>
          <w:bCs w:val="0"/>
          <w:color w:val="auto"/>
          <w:sz w:val="21"/>
          <w:szCs w:val="21"/>
          <w:lang w:val="en-US" w:eastAsia="zh-CN"/>
        </w:rPr>
        <w:t>2</w:t>
      </w:r>
    </w:p>
    <w:p>
      <w:pPr>
        <w:pStyle w:val="17"/>
        <w:tabs>
          <w:tab w:val="center" w:pos="4201"/>
          <w:tab w:val="right" w:leader="dot" w:pos="9298"/>
        </w:tabs>
        <w:spacing w:line="400" w:lineRule="exact"/>
        <w:ind w:firstLine="420" w:firstLineChars="200"/>
        <w:rPr>
          <w:rFonts w:ascii="Times New Roman"/>
          <w:b w:val="0"/>
          <w:bCs w:val="0"/>
          <w:color w:val="auto"/>
          <w:sz w:val="21"/>
          <w:szCs w:val="21"/>
        </w:rPr>
      </w:pPr>
      <w:r>
        <w:rPr>
          <w:rFonts w:hint="eastAsia" w:ascii="Times New Roman"/>
          <w:b w:val="0"/>
          <w:bCs w:val="0"/>
          <w:color w:val="auto"/>
          <w:sz w:val="21"/>
          <w:szCs w:val="21"/>
          <w:lang w:val="en-US" w:eastAsia="zh-CN"/>
        </w:rPr>
        <w:t>机械有序穴播</w:t>
      </w:r>
      <w:r>
        <w:rPr>
          <w:rFonts w:ascii="Times New Roman"/>
          <w:b w:val="0"/>
          <w:bCs w:val="0"/>
          <w:color w:val="auto"/>
          <w:sz w:val="21"/>
          <w:szCs w:val="21"/>
        </w:rPr>
        <w:t xml:space="preserve"> </w:t>
      </w:r>
      <w:r>
        <w:rPr>
          <w:rFonts w:hint="eastAsia" w:ascii="Times New Roman"/>
          <w:b w:val="0"/>
          <w:bCs w:val="0"/>
          <w:color w:val="auto"/>
          <w:sz w:val="21"/>
          <w:szCs w:val="21"/>
          <w:lang w:val="en-US" w:eastAsia="zh-CN"/>
        </w:rPr>
        <w:t>m</w:t>
      </w:r>
      <w:r>
        <w:rPr>
          <w:rFonts w:hint="eastAsia" w:ascii="Times New Roman"/>
          <w:b w:val="0"/>
          <w:bCs w:val="0"/>
          <w:color w:val="auto"/>
          <w:sz w:val="21"/>
          <w:szCs w:val="21"/>
        </w:rPr>
        <w:t xml:space="preserve">echanized </w:t>
      </w:r>
      <w:r>
        <w:rPr>
          <w:rFonts w:hint="eastAsia" w:ascii="Times New Roman"/>
          <w:b w:val="0"/>
          <w:bCs w:val="0"/>
          <w:color w:val="auto"/>
          <w:sz w:val="21"/>
          <w:szCs w:val="21"/>
          <w:lang w:val="en-US" w:eastAsia="zh-CN"/>
        </w:rPr>
        <w:t>s</w:t>
      </w:r>
      <w:r>
        <w:rPr>
          <w:rFonts w:hint="eastAsia" w:ascii="Times New Roman"/>
          <w:b w:val="0"/>
          <w:bCs w:val="0"/>
          <w:color w:val="auto"/>
          <w:sz w:val="21"/>
          <w:szCs w:val="21"/>
        </w:rPr>
        <w:t xml:space="preserve">equential </w:t>
      </w:r>
      <w:r>
        <w:rPr>
          <w:rFonts w:hint="eastAsia" w:ascii="Times New Roman"/>
          <w:b w:val="0"/>
          <w:bCs w:val="0"/>
          <w:color w:val="auto"/>
          <w:sz w:val="21"/>
          <w:szCs w:val="21"/>
          <w:lang w:val="en-US" w:eastAsia="zh-CN"/>
        </w:rPr>
        <w:t>h</w:t>
      </w:r>
      <w:r>
        <w:rPr>
          <w:rFonts w:hint="eastAsia" w:ascii="Times New Roman"/>
          <w:b w:val="0"/>
          <w:bCs w:val="0"/>
          <w:color w:val="auto"/>
          <w:sz w:val="21"/>
          <w:szCs w:val="21"/>
        </w:rPr>
        <w:t>ole-direct-seeding</w:t>
      </w:r>
      <w:r>
        <w:rPr>
          <w:rFonts w:ascii="Times New Roman"/>
          <w:b w:val="0"/>
          <w:bCs w:val="0"/>
          <w:color w:val="auto"/>
          <w:sz w:val="21"/>
          <w:szCs w:val="21"/>
        </w:rPr>
        <w:t xml:space="preserve"> </w:t>
      </w:r>
    </w:p>
    <w:p>
      <w:pPr>
        <w:pStyle w:val="17"/>
        <w:tabs>
          <w:tab w:val="center" w:pos="4201"/>
          <w:tab w:val="right" w:leader="dot" w:pos="9298"/>
        </w:tabs>
        <w:spacing w:line="400" w:lineRule="exact"/>
        <w:ind w:firstLine="420" w:firstLineChars="200"/>
        <w:rPr>
          <w:rFonts w:hint="eastAsia" w:ascii="Times New Roman"/>
          <w:b w:val="0"/>
          <w:bCs w:val="0"/>
          <w:color w:val="auto"/>
          <w:sz w:val="21"/>
          <w:szCs w:val="21"/>
          <w:lang w:val="en-US" w:eastAsia="zh-CN"/>
        </w:rPr>
      </w:pPr>
      <w:r>
        <w:rPr>
          <w:rFonts w:hint="eastAsia" w:ascii="Times New Roman"/>
          <w:b w:val="0"/>
          <w:bCs w:val="0"/>
          <w:color w:val="auto"/>
          <w:sz w:val="21"/>
          <w:szCs w:val="21"/>
          <w:lang w:val="en-US" w:eastAsia="zh-CN"/>
        </w:rPr>
        <w:t>采用有序穴直播机械，将水稻种子按照一定的排列顺序直接点播在大田的一种直播作业方式，可以建立有序的水稻群体。</w:t>
      </w:r>
    </w:p>
    <w:p>
      <w:pPr>
        <w:pStyle w:val="24"/>
        <w:numPr>
          <w:ilvl w:val="0"/>
          <w:numId w:val="0"/>
        </w:numPr>
        <w:spacing w:before="0" w:beforeLines="0" w:after="0" w:afterLines="0" w:line="400" w:lineRule="exact"/>
        <w:jc w:val="left"/>
        <w:rPr>
          <w:rFonts w:hint="eastAsia" w:ascii="黑体" w:hAnsi="黑体" w:eastAsia="黑体" w:cs="黑体"/>
          <w:b w:val="0"/>
          <w:bCs w:val="0"/>
          <w:color w:val="auto"/>
          <w:sz w:val="21"/>
          <w:szCs w:val="21"/>
        </w:rPr>
      </w:pPr>
      <w:bookmarkStart w:id="28" w:name="_Toc47511956"/>
      <w:bookmarkStart w:id="29" w:name="_Toc47512219"/>
      <w:bookmarkStart w:id="30" w:name="_Toc47433085"/>
      <w:bookmarkStart w:id="31" w:name="_Toc47512050"/>
      <w:bookmarkStart w:id="32" w:name="_Toc47511550"/>
      <w:bookmarkStart w:id="33" w:name="_Toc47511897"/>
      <w:r>
        <w:rPr>
          <w:rFonts w:hint="eastAsia" w:ascii="黑体" w:hAnsi="黑体" w:eastAsia="黑体" w:cs="黑体"/>
          <w:b w:val="0"/>
          <w:bCs w:val="0"/>
          <w:color w:val="auto"/>
          <w:sz w:val="21"/>
          <w:szCs w:val="21"/>
        </w:rPr>
        <w:t>4 产地</w:t>
      </w:r>
      <w:bookmarkEnd w:id="28"/>
      <w:bookmarkEnd w:id="29"/>
      <w:bookmarkEnd w:id="30"/>
      <w:bookmarkEnd w:id="31"/>
      <w:bookmarkEnd w:id="32"/>
      <w:bookmarkEnd w:id="33"/>
      <w:r>
        <w:rPr>
          <w:rFonts w:hint="eastAsia" w:ascii="黑体" w:hAnsi="黑体" w:eastAsia="黑体" w:cs="黑体"/>
          <w:b w:val="0"/>
          <w:bCs w:val="0"/>
          <w:color w:val="auto"/>
          <w:sz w:val="21"/>
          <w:szCs w:val="21"/>
        </w:rPr>
        <w:t>条件</w:t>
      </w:r>
    </w:p>
    <w:p>
      <w:pPr>
        <w:pStyle w:val="26"/>
        <w:numPr>
          <w:ilvl w:val="0"/>
          <w:numId w:val="0"/>
        </w:numPr>
        <w:spacing w:line="400" w:lineRule="exact"/>
        <w:ind w:firstLine="420" w:firstLineChars="200"/>
        <w:rPr>
          <w:rFonts w:ascii="Times New Roman"/>
          <w:b w:val="0"/>
          <w:bCs w:val="0"/>
          <w:color w:val="auto"/>
          <w:sz w:val="21"/>
          <w:szCs w:val="21"/>
        </w:rPr>
      </w:pPr>
      <w:r>
        <w:rPr>
          <w:rFonts w:ascii="Times New Roman"/>
          <w:b w:val="0"/>
          <w:bCs w:val="0"/>
          <w:color w:val="auto"/>
          <w:sz w:val="21"/>
          <w:szCs w:val="21"/>
        </w:rPr>
        <w:t>灌溉水质、土壤、空气环境符合NY/T 847的要求。</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5 作业流程</w:t>
      </w:r>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一季稻机械有序穴播作业流程见图1。</w:t>
      </w:r>
    </w:p>
    <w:p>
      <w:pPr>
        <w:tabs>
          <w:tab w:val="left" w:pos="4320"/>
        </w:tabs>
        <w:spacing w:line="360" w:lineRule="auto"/>
        <w:rPr>
          <w:rFonts w:hint="eastAsia" w:ascii="宋体" w:hAnsi="宋体" w:eastAsia="宋体" w:cs="宋体"/>
          <w:b w:val="0"/>
          <w:bCs w:val="0"/>
          <w:color w:val="FF0000"/>
          <w:sz w:val="21"/>
          <w:szCs w:val="21"/>
        </w:rPr>
      </w:pPr>
      <w:r>
        <w:rPr>
          <w:b w:val="0"/>
          <w:bCs w:val="0"/>
          <w:sz w:val="21"/>
          <w:szCs w:val="21"/>
        </w:rPr>
        <w:pict>
          <v:group id="_x0000_s1065" o:spid="_x0000_s1065" o:spt="203" style="position:absolute;left:0pt;margin-left:35.25pt;margin-top:10.05pt;height:188.65pt;width:417.4pt;z-index:251659264;mso-width-relative:page;mso-height-relative:page;" coordorigin="9738,62813" coordsize="8348,3773">
            <o:lock v:ext="edit" aspectratio="f"/>
            <v:shape id="_x0000_s1051" o:spid="_x0000_s1051" o:spt="202" type="#_x0000_t202" style="position:absolute;left:11043;top:65924;height:662;width:5220;" fillcolor="#FFFFFF" filled="t" stroked="f" coordsize="21600,21600">
              <v:path/>
              <v:fill on="t" color2="#FFFFFF" focussize="0,0"/>
              <v:stroke on="f"/>
              <v:imagedata o:title=""/>
              <o:lock v:ext="edit" aspectratio="f"/>
              <v:textbox>
                <w:txbxContent>
                  <w:p>
                    <w:pPr>
                      <w:spacing w:line="360" w:lineRule="auto"/>
                      <w:jc w:val="center"/>
                      <w:rPr>
                        <w:b w:val="0"/>
                        <w:bCs/>
                        <w:szCs w:val="21"/>
                      </w:rPr>
                    </w:pPr>
                    <w:r>
                      <w:rPr>
                        <w:rFonts w:hint="eastAsia"/>
                        <w:b w:val="0"/>
                        <w:bCs/>
                        <w:szCs w:val="21"/>
                      </w:rPr>
                      <w:t>图1  一季稻机械有序穴播作业流程图</w:t>
                    </w:r>
                  </w:p>
                </w:txbxContent>
              </v:textbox>
            </v:shape>
            <v:group id="_x0000_s1064" o:spid="_x0000_s1064" o:spt="203" style="position:absolute;left:9738;top:62813;height:2822;width:8348;" coordorigin="9738,64346" coordsize="8348,2822">
              <o:lock v:ext="edit" aspectratio="f"/>
              <v:shape id="_x0000_s1039" o:spid="_x0000_s1039" o:spt="67" type="#_x0000_t67" style="position:absolute;left:14463;top:65471;height:460;width:180;" fillcolor="#FFFFFF" filled="t" stroked="t" coordsize="21600,21600" adj="16200,5400">
                <v:path/>
                <v:fill on="t" color2="#FFFFFF" focussize="0,0"/>
                <v:stroke color="#000000" joinstyle="miter"/>
                <v:imagedata o:title=""/>
                <o:lock v:ext="edit" aspectratio="f"/>
                <v:textbox style="layout-flow:vertical-ideographic;"/>
              </v:shape>
              <v:group id="_x0000_s1063" o:spid="_x0000_s1063" o:spt="203" style="position:absolute;left:9738;top:64346;height:2822;width:8349;" coordorigin="10113,64346" coordsize="8349,2822">
                <o:lock v:ext="edit" aspectratio="f"/>
                <v:shape id="_x0000_s1027" o:spid="_x0000_s1027" o:spt="202" type="#_x0000_t202" style="position:absolute;left:12123;top:64376;height:1077;width:595;" fillcolor="#FFFFFF" filled="t" stroked="t" coordsize="21600,21600">
                  <v:path/>
                  <v:fill on="t" color2="#FFFFFF" focussize="0,0"/>
                  <v:stroke color="#000000" joinstyle="miter"/>
                  <v:imagedata o:title=""/>
                  <o:lock v:ext="edit" aspectratio="t"/>
                  <v:textbox style="layout-flow:vertical-ideographic;">
                    <w:txbxContent>
                      <w:p>
                        <w:pPr>
                          <w:jc w:val="center"/>
                          <w:rPr>
                            <w:b w:val="0"/>
                            <w:bCs/>
                            <w:szCs w:val="21"/>
                          </w:rPr>
                        </w:pPr>
                        <w:r>
                          <w:rPr>
                            <w:rFonts w:hint="eastAsia"/>
                            <w:b w:val="0"/>
                            <w:bCs/>
                            <w:szCs w:val="21"/>
                          </w:rPr>
                          <w:t>选   种</w:t>
                        </w:r>
                      </w:p>
                      <w:p>
                        <w:pPr>
                          <w:rPr>
                            <w:szCs w:val="21"/>
                          </w:rPr>
                        </w:pPr>
                      </w:p>
                    </w:txbxContent>
                  </v:textbox>
                </v:shape>
                <v:shape id="_x0000_s1028" o:spid="_x0000_s1028" o:spt="202" type="#_x0000_t202" style="position:absolute;left:13412;top:64361;height:1077;width:565;" fillcolor="#FFFFFF" filled="t" stroked="t" coordsize="21600,21600">
                  <v:path/>
                  <v:fill on="t" color2="#FFFFFF" focussize="0,0"/>
                  <v:stroke color="#000000" joinstyle="miter"/>
                  <v:imagedata o:title=""/>
                  <o:lock v:ext="edit" aspectratio="t"/>
                  <v:textbox style="layout-flow:vertical-ideographic;">
                    <w:txbxContent>
                      <w:p>
                        <w:pPr>
                          <w:jc w:val="center"/>
                          <w:rPr>
                            <w:szCs w:val="21"/>
                          </w:rPr>
                        </w:pPr>
                        <w:r>
                          <w:rPr>
                            <w:rFonts w:hint="eastAsia"/>
                            <w:b w:val="0"/>
                            <w:bCs/>
                            <w:szCs w:val="21"/>
                          </w:rPr>
                          <w:t>浸   种</w:t>
                        </w:r>
                      </w:p>
                    </w:txbxContent>
                  </v:textbox>
                </v:shape>
                <v:shape id="_x0000_s1029" o:spid="_x0000_s1029" o:spt="202" type="#_x0000_t202" style="position:absolute;left:14613;top:64346;height:1077;width:595;" fillcolor="#FFFFFF" filled="t" stroked="t" coordsize="21600,21600">
                  <v:path/>
                  <v:fill on="t" color2="#FFFFFF" focussize="0,0"/>
                  <v:stroke color="#000000" joinstyle="miter"/>
                  <v:imagedata o:title=""/>
                  <o:lock v:ext="edit" aspectratio="t"/>
                  <v:textbox style="layout-flow:vertical-ideographic;">
                    <w:txbxContent>
                      <w:p>
                        <w:pPr>
                          <w:jc w:val="center"/>
                          <w:rPr>
                            <w:b/>
                            <w:szCs w:val="21"/>
                          </w:rPr>
                        </w:pPr>
                        <w:r>
                          <w:rPr>
                            <w:rFonts w:hint="eastAsia"/>
                            <w:b w:val="0"/>
                            <w:bCs/>
                            <w:szCs w:val="21"/>
                          </w:rPr>
                          <w:t>晾   干</w:t>
                        </w:r>
                      </w:p>
                    </w:txbxContent>
                  </v:textbox>
                </v:shape>
                <v:shape id="_x0000_s1030" o:spid="_x0000_s1030" o:spt="202" type="#_x0000_t202" style="position:absolute;left:10113;top:66089;height:1077;width:595;" fillcolor="#FFFFFF" filled="t" stroked="t" coordsize="21600,21600">
                  <v:path/>
                  <v:fill on="t" color2="#FFFFFF" focussize="0,0"/>
                  <v:stroke color="#000000" joinstyle="miter"/>
                  <v:imagedata o:title=""/>
                  <o:lock v:ext="edit" aspectratio="t"/>
                  <v:textbox style="layout-flow:vertical-ideographic;">
                    <w:txbxContent>
                      <w:p>
                        <w:pPr>
                          <w:rPr>
                            <w:b/>
                            <w:szCs w:val="21"/>
                          </w:rPr>
                        </w:pPr>
                        <w:r>
                          <w:rPr>
                            <w:rFonts w:hint="eastAsia"/>
                            <w:b w:val="0"/>
                            <w:bCs/>
                            <w:szCs w:val="21"/>
                          </w:rPr>
                          <w:t>施 基 肥</w:t>
                        </w:r>
                      </w:p>
                    </w:txbxContent>
                  </v:textbox>
                </v:shape>
                <v:shape id="_x0000_s1031" o:spid="_x0000_s1031" o:spt="202" type="#_x0000_t202" style="position:absolute;left:11208;top:66092;height:1077;width:595;" fillcolor="#FFFFFF" filled="t" stroked="t" coordsize="21600,21600">
                  <v:path/>
                  <v:fill on="t" color2="#FFFFFF" focussize="0,0"/>
                  <v:stroke color="#000000" joinstyle="miter"/>
                  <v:imagedata o:title=""/>
                  <o:lock v:ext="edit" aspectratio="t"/>
                  <v:textbox style="layout-flow:vertical-ideographic;">
                    <w:txbxContent>
                      <w:p>
                        <w:pPr>
                          <w:jc w:val="center"/>
                          <w:rPr>
                            <w:b w:val="0"/>
                            <w:bCs/>
                            <w:szCs w:val="21"/>
                          </w:rPr>
                        </w:pPr>
                        <w:r>
                          <w:rPr>
                            <w:rFonts w:hint="eastAsia"/>
                            <w:b w:val="0"/>
                            <w:bCs/>
                            <w:szCs w:val="21"/>
                          </w:rPr>
                          <w:t>耕   田</w:t>
                        </w:r>
                      </w:p>
                    </w:txbxContent>
                  </v:textbox>
                </v:shape>
                <v:shape id="_x0000_s1032" o:spid="_x0000_s1032" o:spt="202" type="#_x0000_t202" style="position:absolute;left:12393;top:66062;height:1077;width:595;" fillcolor="#FFFFFF" filled="t" stroked="t" coordsize="21600,21600">
                  <v:path/>
                  <v:fill on="t" color2="#FFFFFF" focussize="0,0"/>
                  <v:stroke color="#000000" joinstyle="miter"/>
                  <v:imagedata o:title=""/>
                  <o:lock v:ext="edit" aspectratio="t"/>
                  <v:textbox style="layout-flow:vertical-ideographic;">
                    <w:txbxContent>
                      <w:p>
                        <w:pPr>
                          <w:rPr>
                            <w:rFonts w:hint="default" w:eastAsia="宋体"/>
                            <w:b/>
                            <w:szCs w:val="21"/>
                            <w:lang w:val="en-US" w:eastAsia="zh-CN"/>
                          </w:rPr>
                        </w:pPr>
                        <w:r>
                          <w:rPr>
                            <w:rFonts w:hint="eastAsia"/>
                            <w:b w:val="0"/>
                            <w:bCs/>
                            <w:szCs w:val="21"/>
                            <w:lang w:val="en-US" w:eastAsia="zh-CN"/>
                          </w:rPr>
                          <w:t>平整大田</w:t>
                        </w:r>
                      </w:p>
                    </w:txbxContent>
                  </v:textbox>
                </v:shape>
                <v:shape id="_x0000_s1034" o:spid="_x0000_s1034" o:spt="202" type="#_x0000_t202" style="position:absolute;left:13533;top:66062;height:1077;width:595;" fillcolor="#FFFFFF" filled="t" stroked="t" coordsize="21600,21600">
                  <v:path/>
                  <v:fill on="t" color2="#FFFFFF" focussize="0,0"/>
                  <v:stroke color="#000000" joinstyle="miter"/>
                  <v:imagedata o:title=""/>
                  <o:lock v:ext="edit" aspectratio="t"/>
                  <v:textbox style="layout-flow:vertical-ideographic;">
                    <w:txbxContent>
                      <w:p>
                        <w:pPr>
                          <w:rPr>
                            <w:rFonts w:hint="eastAsia"/>
                            <w:b w:val="0"/>
                            <w:bCs/>
                            <w:szCs w:val="21"/>
                          </w:rPr>
                        </w:pPr>
                        <w:r>
                          <w:rPr>
                            <w:rFonts w:hint="eastAsia"/>
                            <w:b w:val="0"/>
                            <w:bCs/>
                            <w:szCs w:val="21"/>
                          </w:rPr>
                          <w:t>土壤沉实</w:t>
                        </w:r>
                      </w:p>
                    </w:txbxContent>
                  </v:textbox>
                </v:shape>
                <v:shape id="_x0000_s1035" o:spid="_x0000_s1035" o:spt="202" type="#_x0000_t202" style="position:absolute;left:14613;top:66062;height:1077;width:595;" fillcolor="#FFFFFF" filled="t" stroked="t" coordsize="21600,21600">
                  <v:path/>
                  <v:fill on="t" color2="#FFFFFF" focussize="0,0"/>
                  <v:stroke color="#000000" joinstyle="miter"/>
                  <v:imagedata o:title=""/>
                  <o:lock v:ext="edit" aspectratio="t"/>
                  <v:textbox style="layout-flow:vertical-ideographic;">
                    <w:txbxContent>
                      <w:p>
                        <w:pPr>
                          <w:rPr>
                            <w:b w:val="0"/>
                            <w:bCs/>
                            <w:szCs w:val="21"/>
                          </w:rPr>
                        </w:pPr>
                        <w:r>
                          <w:rPr>
                            <w:rFonts w:hint="eastAsia"/>
                            <w:b w:val="0"/>
                            <w:bCs/>
                            <w:szCs w:val="21"/>
                          </w:rPr>
                          <w:t>机械播种</w:t>
                        </w:r>
                      </w:p>
                    </w:txbxContent>
                  </v:textbox>
                </v:shape>
                <v:shape id="_x0000_s1036" o:spid="_x0000_s1036" o:spt="202" type="#_x0000_t202" style="position:absolute;left:15693;top:66062;height:1077;width:595;" fillcolor="#FFFFFF" filled="t" stroked="t" coordsize="21600,21600">
                  <v:path/>
                  <v:fill on="t" color2="#FFFFFF" focussize="0,0"/>
                  <v:stroke color="#000000" joinstyle="miter"/>
                  <v:imagedata o:title=""/>
                  <o:lock v:ext="edit" aspectratio="t"/>
                  <v:textbox style="layout-flow:vertical-ideographic;">
                    <w:txbxContent>
                      <w:p>
                        <w:pPr>
                          <w:rPr>
                            <w:b/>
                            <w:szCs w:val="21"/>
                          </w:rPr>
                        </w:pPr>
                        <w:r>
                          <w:rPr>
                            <w:rFonts w:hint="eastAsia"/>
                            <w:b w:val="0"/>
                            <w:bCs/>
                            <w:szCs w:val="21"/>
                          </w:rPr>
                          <w:t>疏通沟系</w:t>
                        </w:r>
                      </w:p>
                    </w:txbxContent>
                  </v:textbox>
                </v:shape>
                <v:shape id="_x0000_s1037" o:spid="_x0000_s1037" o:spt="202" type="#_x0000_t202" style="position:absolute;left:16773;top:66062;height:1077;width:595;" fillcolor="#FFFFFF" filled="t" stroked="t" coordsize="21600,21600">
                  <v:path/>
                  <v:fill on="t" color2="#FFFFFF" focussize="0,0"/>
                  <v:stroke color="#000000" joinstyle="miter"/>
                  <v:imagedata o:title=""/>
                  <o:lock v:ext="edit" aspectratio="t"/>
                  <v:textbox style="layout-flow:vertical-ideographic;">
                    <w:txbxContent>
                      <w:p>
                        <w:pPr>
                          <w:rPr>
                            <w:b w:val="0"/>
                            <w:bCs/>
                            <w:szCs w:val="21"/>
                          </w:rPr>
                        </w:pPr>
                        <w:r>
                          <w:rPr>
                            <w:rFonts w:hint="eastAsia"/>
                            <w:b w:val="0"/>
                            <w:bCs/>
                            <w:szCs w:val="21"/>
                          </w:rPr>
                          <w:t>化学除草</w:t>
                        </w:r>
                      </w:p>
                    </w:txbxContent>
                  </v:textbox>
                </v:shape>
                <v:shape id="_x0000_s1038" o:spid="_x0000_s1038" o:spt="202" type="#_x0000_t202" style="position:absolute;left:17868;top:66062;height:1077;width:595;" fillcolor="#FFFFFF" filled="t" stroked="t" coordsize="21600,21600">
                  <v:path/>
                  <v:fill on="t" color2="#FFFFFF" focussize="0,0"/>
                  <v:stroke color="#000000" joinstyle="miter"/>
                  <v:imagedata o:title=""/>
                  <o:lock v:ext="edit" aspectratio="t"/>
                  <v:textbox style="layout-flow:vertical-ideographic;">
                    <w:txbxContent>
                      <w:p>
                        <w:pPr>
                          <w:rPr>
                            <w:b/>
                            <w:szCs w:val="21"/>
                          </w:rPr>
                        </w:pPr>
                        <w:r>
                          <w:rPr>
                            <w:rFonts w:hint="eastAsia"/>
                            <w:b w:val="0"/>
                            <w:bCs/>
                            <w:szCs w:val="21"/>
                          </w:rPr>
                          <w:t>田间管理</w:t>
                        </w:r>
                      </w:p>
                    </w:txbxContent>
                  </v:textbox>
                </v:shape>
                <v:shape id="_x0000_s1041" o:spid="_x0000_s1041" o:spt="13" type="#_x0000_t13" style="position:absolute;left:12753;top:64838;height:156;width:540;" fillcolor="#FFFFFF" filled="t" stroked="t" coordsize="21600,21600" adj="16200,5400">
                  <v:path/>
                  <v:fill on="t" color2="#FFFFFF" focussize="0,0"/>
                  <v:stroke color="#000000" joinstyle="miter"/>
                  <v:imagedata o:title=""/>
                  <o:lock v:ext="edit" aspectratio="f"/>
                </v:shape>
                <v:shape id="_x0000_s1042" o:spid="_x0000_s1042" o:spt="13" type="#_x0000_t13" style="position:absolute;left:14013;top:64838;height:156;width:540;" fillcolor="#FFFFFF" filled="t" stroked="t" coordsize="21600,21600" adj="16200,5400">
                  <v:path/>
                  <v:fill on="t" color2="#FFFFFF" focussize="0,0"/>
                  <v:stroke color="#000000" joinstyle="miter"/>
                  <v:imagedata o:title=""/>
                  <o:lock v:ext="edit" aspectratio="f"/>
                </v:shape>
                <v:shape id="_x0000_s1043" o:spid="_x0000_s1043" o:spt="13" type="#_x0000_t13" style="position:absolute;left:10743;top:66566;height:156;width:420;" fillcolor="#FFFFFF" filled="t" stroked="t" coordsize="21600,21600" adj="16200,5400">
                  <v:path/>
                  <v:fill on="t" color2="#FFFFFF" focussize="0,0"/>
                  <v:stroke color="#000000" joinstyle="miter"/>
                  <v:imagedata o:title=""/>
                  <o:lock v:ext="edit" aspectratio="f"/>
                </v:shape>
                <v:shape id="_x0000_s1054" o:spid="_x0000_s1054" o:spt="13" type="#_x0000_t13" style="position:absolute;left:11853;top:66551;height:156;width:420;" fillcolor="#FFFFFF" filled="t" stroked="t" coordsize="21600,21600" adj="16200,5400">
                  <v:path/>
                  <v:fill on="t" color2="#FFFFFF" focussize="0,0"/>
                  <v:stroke color="#000000" joinstyle="miter"/>
                  <v:imagedata o:title=""/>
                  <o:lock v:ext="edit" aspectratio="f"/>
                </v:shape>
                <v:shape id="_x0000_s1057" o:spid="_x0000_s1057" o:spt="13" type="#_x0000_t13" style="position:absolute;left:13038;top:66536;height:156;width:420;" fillcolor="#FFFFFF" filled="t" stroked="t" coordsize="21600,21600" adj="16200,5400">
                  <v:path/>
                  <v:fill on="t" color2="#FFFFFF" focussize="0,0"/>
                  <v:stroke color="#000000" joinstyle="miter"/>
                  <v:imagedata o:title=""/>
                  <o:lock v:ext="edit" aspectratio="f"/>
                </v:shape>
                <v:shape id="_x0000_s1058" o:spid="_x0000_s1058" o:spt="13" type="#_x0000_t13" style="position:absolute;left:14163;top:66536;height:156;width:420;" fillcolor="#FFFFFF" filled="t" stroked="t" coordsize="21600,21600" adj="16200,5400">
                  <v:path/>
                  <v:fill on="t" color2="#FFFFFF" focussize="0,0"/>
                  <v:stroke color="#000000" joinstyle="miter"/>
                  <v:imagedata o:title=""/>
                  <o:lock v:ext="edit" aspectratio="f"/>
                </v:shape>
                <v:shape id="_x0000_s1059" o:spid="_x0000_s1059" o:spt="13" type="#_x0000_t13" style="position:absolute;left:15243;top:66536;height:156;width:420;" fillcolor="#FFFFFF" filled="t" stroked="t" coordsize="21600,21600" adj="16200,5400">
                  <v:path/>
                  <v:fill on="t" color2="#FFFFFF" focussize="0,0"/>
                  <v:stroke color="#000000" joinstyle="miter"/>
                  <v:imagedata o:title=""/>
                  <o:lock v:ext="edit" aspectratio="f"/>
                </v:shape>
                <v:shape id="_x0000_s1060" o:spid="_x0000_s1060" o:spt="13" type="#_x0000_t13" style="position:absolute;left:16323;top:66521;height:156;width:420;" fillcolor="#FFFFFF" filled="t" stroked="t" coordsize="21600,21600" adj="16200,5400">
                  <v:path/>
                  <v:fill on="t" color2="#FFFFFF" focussize="0,0"/>
                  <v:stroke color="#000000" joinstyle="miter"/>
                  <v:imagedata o:title=""/>
                  <o:lock v:ext="edit" aspectratio="f"/>
                </v:shape>
                <v:shape id="_x0000_s1061" o:spid="_x0000_s1061" o:spt="13" type="#_x0000_t13" style="position:absolute;left:17403;top:66521;height:156;width:420;" fillcolor="#FFFFFF" filled="t" stroked="t" coordsize="21600,21600" adj="16200,5400">
                  <v:path/>
                  <v:fill on="t" color2="#FFFFFF" focussize="0,0"/>
                  <v:stroke color="#000000" joinstyle="miter"/>
                  <v:imagedata o:title=""/>
                  <o:lock v:ext="edit" aspectratio="f"/>
                </v:shape>
              </v:group>
            </v:group>
          </v:group>
        </w:pict>
      </w:r>
    </w:p>
    <w:p>
      <w:pPr>
        <w:tabs>
          <w:tab w:val="left" w:pos="4320"/>
        </w:tabs>
        <w:spacing w:line="360" w:lineRule="auto"/>
        <w:rPr>
          <w:rFonts w:hint="eastAsia" w:ascii="宋体" w:hAnsi="宋体" w:eastAsia="宋体" w:cs="宋体"/>
          <w:b w:val="0"/>
          <w:bCs w:val="0"/>
          <w:color w:val="FF0000"/>
          <w:sz w:val="21"/>
          <w:szCs w:val="21"/>
        </w:rPr>
      </w:pPr>
    </w:p>
    <w:p>
      <w:pPr>
        <w:tabs>
          <w:tab w:val="left" w:pos="4320"/>
        </w:tabs>
        <w:spacing w:line="360" w:lineRule="auto"/>
        <w:rPr>
          <w:rFonts w:hint="eastAsia" w:ascii="宋体" w:hAnsi="宋体" w:eastAsia="宋体" w:cs="宋体"/>
          <w:b w:val="0"/>
          <w:bCs w:val="0"/>
          <w:color w:val="FF0000"/>
          <w:sz w:val="21"/>
          <w:szCs w:val="21"/>
        </w:rPr>
      </w:pPr>
    </w:p>
    <w:p>
      <w:pPr>
        <w:tabs>
          <w:tab w:val="left" w:pos="4320"/>
        </w:tabs>
        <w:spacing w:line="360" w:lineRule="auto"/>
        <w:rPr>
          <w:rFonts w:hint="eastAsia" w:ascii="宋体" w:hAnsi="宋体" w:eastAsia="宋体" w:cs="宋体"/>
          <w:b w:val="0"/>
          <w:bCs w:val="0"/>
          <w:color w:val="FF0000"/>
          <w:sz w:val="21"/>
          <w:szCs w:val="21"/>
        </w:rPr>
      </w:pPr>
    </w:p>
    <w:p>
      <w:pPr>
        <w:tabs>
          <w:tab w:val="left" w:pos="4320"/>
        </w:tabs>
        <w:spacing w:line="360" w:lineRule="auto"/>
        <w:rPr>
          <w:rFonts w:hint="eastAsia" w:ascii="宋体" w:hAnsi="宋体" w:eastAsia="宋体" w:cs="宋体"/>
          <w:b w:val="0"/>
          <w:bCs w:val="0"/>
          <w:color w:val="FF0000"/>
          <w:sz w:val="21"/>
          <w:szCs w:val="21"/>
        </w:rPr>
      </w:pPr>
    </w:p>
    <w:p>
      <w:pPr>
        <w:tabs>
          <w:tab w:val="left" w:pos="4320"/>
        </w:tabs>
        <w:spacing w:line="360" w:lineRule="auto"/>
        <w:rPr>
          <w:rFonts w:hint="eastAsia" w:ascii="宋体" w:hAnsi="宋体" w:eastAsia="宋体" w:cs="宋体"/>
          <w:b w:val="0"/>
          <w:bCs w:val="0"/>
          <w:color w:val="FF0000"/>
          <w:sz w:val="21"/>
          <w:szCs w:val="21"/>
        </w:rPr>
      </w:pP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6 大田准备</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6.1 田块选择</w:t>
      </w:r>
    </w:p>
    <w:p>
      <w:pPr>
        <w:spacing w:line="360" w:lineRule="auto"/>
        <w:ind w:firstLine="420" w:firstLineChars="200"/>
        <w:rPr>
          <w:rFonts w:hint="default" w:ascii="Times New Roman" w:hAnsi="Times New Roman" w:cs="Times New Roman"/>
          <w:b w:val="0"/>
          <w:bCs w:val="0"/>
          <w:color w:val="auto"/>
          <w:sz w:val="21"/>
          <w:szCs w:val="21"/>
          <w:lang w:val="zh-CN"/>
        </w:rPr>
      </w:pPr>
      <w:r>
        <w:rPr>
          <w:rFonts w:hint="default" w:ascii="Times New Roman" w:hAnsi="Times New Roman" w:cs="Times New Roman"/>
          <w:b w:val="0"/>
          <w:bCs w:val="0"/>
          <w:color w:val="auto"/>
          <w:sz w:val="21"/>
          <w:szCs w:val="21"/>
        </w:rPr>
        <w:t>选择面积较大、排灌方便、</w:t>
      </w:r>
      <w:r>
        <w:rPr>
          <w:rFonts w:hint="default" w:ascii="Times New Roman" w:hAnsi="Times New Roman" w:cs="Times New Roman"/>
          <w:b w:val="0"/>
          <w:bCs w:val="0"/>
          <w:sz w:val="21"/>
          <w:szCs w:val="21"/>
          <w:lang w:val="en-US" w:eastAsia="zh-CN"/>
        </w:rPr>
        <w:t>土壤</w:t>
      </w:r>
      <w:r>
        <w:rPr>
          <w:rFonts w:hint="default" w:ascii="Times New Roman" w:hAnsi="Times New Roman" w:eastAsia="宋体" w:cs="Times New Roman"/>
          <w:b w:val="0"/>
          <w:bCs w:val="0"/>
          <w:sz w:val="21"/>
          <w:szCs w:val="21"/>
        </w:rPr>
        <w:t>保水性好、</w:t>
      </w:r>
      <w:r>
        <w:rPr>
          <w:rFonts w:hint="default" w:ascii="Times New Roman" w:hAnsi="Times New Roman" w:cs="Times New Roman"/>
          <w:b w:val="0"/>
          <w:bCs w:val="0"/>
          <w:color w:val="auto"/>
          <w:sz w:val="21"/>
          <w:szCs w:val="21"/>
        </w:rPr>
        <w:t>适宜机械化作业</w:t>
      </w:r>
      <w:r>
        <w:rPr>
          <w:rFonts w:hint="default"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sz w:val="21"/>
          <w:szCs w:val="21"/>
        </w:rPr>
        <w:t>恶性杂草基数低</w:t>
      </w:r>
      <w:r>
        <w:rPr>
          <w:rFonts w:hint="default" w:ascii="Times New Roman" w:hAnsi="Times New Roman" w:cs="Times New Roman"/>
          <w:b w:val="0"/>
          <w:bCs w:val="0"/>
          <w:color w:val="auto"/>
          <w:sz w:val="21"/>
          <w:szCs w:val="21"/>
        </w:rPr>
        <w:t>的田块</w:t>
      </w:r>
      <w:r>
        <w:rPr>
          <w:rFonts w:hint="default" w:ascii="Times New Roman" w:hAnsi="Times New Roman" w:eastAsia="宋体" w:cs="Times New Roman"/>
          <w:b w:val="0"/>
          <w:bCs w:val="0"/>
          <w:sz w:val="21"/>
          <w:szCs w:val="21"/>
        </w:rPr>
        <w:t>。</w:t>
      </w:r>
    </w:p>
    <w:p>
      <w:pPr>
        <w:spacing w:line="360" w:lineRule="auto"/>
        <w:rPr>
          <w:rFonts w:hint="eastAsia" w:ascii="黑体" w:hAnsi="黑体" w:eastAsia="黑体" w:cs="黑体"/>
          <w:b w:val="0"/>
          <w:bCs w:val="0"/>
          <w:sz w:val="21"/>
          <w:szCs w:val="21"/>
        </w:rPr>
      </w:pPr>
      <w:r>
        <w:rPr>
          <w:rFonts w:hint="eastAsia" w:ascii="黑体" w:hAnsi="黑体" w:eastAsia="黑体" w:cs="黑体"/>
          <w:b w:val="0"/>
          <w:bCs w:val="0"/>
          <w:color w:val="auto"/>
          <w:kern w:val="0"/>
          <w:sz w:val="21"/>
          <w:szCs w:val="21"/>
          <w:lang w:val="en-US" w:eastAsia="zh-CN" w:bidi="ar-SA"/>
        </w:rPr>
        <w:t>6.2耕整地要求</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6.2.1 耕田</w:t>
      </w:r>
    </w:p>
    <w:p>
      <w:pPr>
        <w:spacing w:line="360" w:lineRule="auto"/>
        <w:ind w:firstLine="420" w:firstLineChars="200"/>
        <w:rPr>
          <w:rFonts w:hint="default" w:ascii="Times New Roman" w:hAnsi="Times New Roman" w:eastAsia="宋体" w:cs="Times New Roman"/>
          <w:b w:val="0"/>
          <w:bCs w:val="0"/>
          <w:sz w:val="21"/>
          <w:szCs w:val="21"/>
          <w:lang w:val="en-US"/>
        </w:rPr>
      </w:pPr>
      <w:r>
        <w:rPr>
          <w:rFonts w:hint="default" w:ascii="Times New Roman" w:hAnsi="Times New Roman" w:eastAsia="宋体" w:cs="Times New Roman"/>
          <w:b w:val="0"/>
          <w:bCs w:val="0"/>
          <w:sz w:val="21"/>
          <w:szCs w:val="21"/>
        </w:rPr>
        <w:t>采取机械化</w:t>
      </w:r>
      <w:r>
        <w:rPr>
          <w:rFonts w:hint="default" w:ascii="Times New Roman" w:hAnsi="Times New Roman" w:cs="Times New Roman"/>
          <w:b w:val="0"/>
          <w:bCs w:val="0"/>
          <w:sz w:val="21"/>
          <w:szCs w:val="21"/>
          <w:lang w:val="en-US" w:eastAsia="zh-CN"/>
        </w:rPr>
        <w:t>耕作</w:t>
      </w:r>
      <w:r>
        <w:rPr>
          <w:rFonts w:hint="default" w:ascii="Times New Roman" w:hAnsi="Times New Roman" w:eastAsia="宋体" w:cs="Times New Roman"/>
          <w:b w:val="0"/>
          <w:bCs w:val="0"/>
          <w:sz w:val="21"/>
          <w:szCs w:val="21"/>
        </w:rPr>
        <w:t>方式，冬闲田实行冬季耕翻，两熟制地区在前茬作物收获后及时</w:t>
      </w:r>
      <w:r>
        <w:rPr>
          <w:rFonts w:hint="default" w:ascii="Times New Roman" w:hAnsi="Times New Roman" w:eastAsia="宋体" w:cs="Times New Roman"/>
          <w:b w:val="0"/>
          <w:bCs w:val="0"/>
          <w:sz w:val="21"/>
          <w:szCs w:val="21"/>
          <w:lang w:val="en-US" w:eastAsia="zh-CN"/>
        </w:rPr>
        <w:t>翻耕</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sz w:val="21"/>
          <w:szCs w:val="21"/>
          <w:lang w:val="en-US" w:eastAsia="zh-CN"/>
        </w:rPr>
        <w:t>播前</w:t>
      </w:r>
      <w:r>
        <w:rPr>
          <w:rFonts w:hint="default" w:ascii="Times New Roman" w:hAnsi="Times New Roman" w:eastAsia="宋体" w:cs="Times New Roman"/>
          <w:b w:val="0"/>
          <w:bCs w:val="0"/>
          <w:sz w:val="21"/>
          <w:szCs w:val="21"/>
        </w:rPr>
        <w:t>3</w:t>
      </w:r>
      <w:r>
        <w:rPr>
          <w:rFonts w:hint="default" w:ascii="Times New Roman" w:hAnsi="Times New Roman" w:eastAsia="宋体" w:cs="Times New Roman"/>
          <w:b w:val="0"/>
          <w:bCs w:val="0"/>
          <w:sz w:val="21"/>
          <w:szCs w:val="21"/>
          <w:lang w:val="en-US" w:eastAsia="zh-CN"/>
        </w:rPr>
        <w:t xml:space="preserve"> d</w:t>
      </w:r>
      <w:r>
        <w:rPr>
          <w:rFonts w:hint="default" w:ascii="Times New Roman" w:hAnsi="Times New Roman" w:eastAsia="宋体" w:cs="Times New Roman"/>
          <w:b w:val="0"/>
          <w:bCs w:val="0"/>
          <w:sz w:val="21"/>
          <w:szCs w:val="21"/>
          <w:lang w:val="zh-CN"/>
        </w:rPr>
        <w:t>~</w:t>
      </w:r>
      <w:r>
        <w:rPr>
          <w:rFonts w:hint="default" w:ascii="Times New Roman" w:hAnsi="Times New Roman" w:eastAsia="宋体" w:cs="Times New Roman"/>
          <w:b w:val="0"/>
          <w:bCs w:val="0"/>
          <w:sz w:val="21"/>
          <w:szCs w:val="21"/>
        </w:rPr>
        <w:t>5 d再次</w:t>
      </w:r>
      <w:r>
        <w:rPr>
          <w:rFonts w:hint="default" w:ascii="Times New Roman" w:hAnsi="Times New Roman" w:eastAsia="宋体" w:cs="Times New Roman"/>
          <w:b w:val="0"/>
          <w:bCs w:val="0"/>
          <w:sz w:val="21"/>
          <w:szCs w:val="21"/>
          <w:lang w:val="en-US" w:eastAsia="zh-CN"/>
        </w:rPr>
        <w:t>灌</w:t>
      </w:r>
      <w:r>
        <w:rPr>
          <w:rFonts w:hint="default" w:ascii="Times New Roman" w:hAnsi="Times New Roman" w:eastAsia="宋体" w:cs="Times New Roman"/>
          <w:b w:val="0"/>
          <w:bCs w:val="0"/>
          <w:sz w:val="21"/>
          <w:szCs w:val="21"/>
        </w:rPr>
        <w:t>水旋耕，耕深</w:t>
      </w:r>
      <w:r>
        <w:rPr>
          <w:rFonts w:hint="default" w:ascii="Times New Roman" w:hAnsi="Times New Roman" w:eastAsia="宋体" w:cs="Times New Roman"/>
          <w:b w:val="0"/>
          <w:bCs w:val="0"/>
          <w:sz w:val="21"/>
          <w:szCs w:val="21"/>
          <w:lang w:val="en-US" w:eastAsia="zh-CN"/>
        </w:rPr>
        <w:t>10cm</w:t>
      </w:r>
      <w:r>
        <w:rPr>
          <w:rFonts w:hint="default" w:ascii="Times New Roman" w:hAnsi="Times New Roman" w:eastAsia="宋体" w:cs="Times New Roman"/>
          <w:b w:val="0"/>
          <w:bCs w:val="0"/>
          <w:sz w:val="21"/>
          <w:szCs w:val="21"/>
          <w:lang w:val="zh-CN"/>
        </w:rPr>
        <w:t>~</w:t>
      </w:r>
      <w:r>
        <w:rPr>
          <w:rFonts w:hint="default" w:ascii="Times New Roman" w:hAnsi="Times New Roman" w:eastAsia="宋体" w:cs="Times New Roman"/>
          <w:b w:val="0"/>
          <w:bCs w:val="0"/>
          <w:sz w:val="21"/>
          <w:szCs w:val="21"/>
          <w:lang w:val="en-US" w:eastAsia="zh-CN"/>
        </w:rPr>
        <w:t>15cm，</w:t>
      </w:r>
      <w:r>
        <w:rPr>
          <w:rFonts w:hint="default" w:ascii="Times New Roman" w:hAnsi="Times New Roman" w:eastAsia="宋体" w:cs="Times New Roman"/>
          <w:b w:val="0"/>
          <w:bCs w:val="0"/>
          <w:sz w:val="21"/>
          <w:szCs w:val="21"/>
        </w:rPr>
        <w:t>泥脚深度不大于30 cm，水层1 cm</w:t>
      </w:r>
      <w:r>
        <w:rPr>
          <w:rFonts w:hint="default" w:ascii="Times New Roman" w:hAnsi="Times New Roman" w:eastAsia="宋体" w:cs="Times New Roman"/>
          <w:b w:val="0"/>
          <w:bCs w:val="0"/>
          <w:sz w:val="21"/>
          <w:szCs w:val="21"/>
          <w:lang w:val="zh-CN"/>
        </w:rPr>
        <w:t>~</w:t>
      </w:r>
      <w:r>
        <w:rPr>
          <w:rFonts w:hint="default" w:ascii="Times New Roman" w:hAnsi="Times New Roman" w:eastAsia="宋体" w:cs="Times New Roman"/>
          <w:b w:val="0"/>
          <w:bCs w:val="0"/>
          <w:sz w:val="21"/>
          <w:szCs w:val="21"/>
        </w:rPr>
        <w:t>2 cm。旋耕需满足NY/T 499的作业质量要求。</w:t>
      </w:r>
    </w:p>
    <w:p>
      <w:pPr>
        <w:tabs>
          <w:tab w:val="left" w:pos="4320"/>
        </w:tabs>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6.2.2 平田</w:t>
      </w:r>
    </w:p>
    <w:p>
      <w:pPr>
        <w:spacing w:line="360" w:lineRule="auto"/>
        <w:ind w:firstLine="420" w:firstLineChars="200"/>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sz w:val="21"/>
          <w:szCs w:val="21"/>
        </w:rPr>
        <w:t>田间留薄层水，用水田激光平地机、驱动耙或人工平整田块</w:t>
      </w:r>
      <w:r>
        <w:rPr>
          <w:rFonts w:hint="default" w:ascii="Times New Roman" w:hAnsi="Times New Roman" w:cs="Times New Roman"/>
          <w:b w:val="0"/>
          <w:bCs w:val="0"/>
          <w:sz w:val="21"/>
          <w:szCs w:val="21"/>
          <w:lang w:eastAsia="zh-CN"/>
        </w:rPr>
        <w:t>。</w:t>
      </w:r>
      <w:r>
        <w:rPr>
          <w:rFonts w:hint="default" w:ascii="Times New Roman" w:hAnsi="Times New Roman" w:eastAsia="宋体" w:cs="Times New Roman"/>
          <w:b w:val="0"/>
          <w:bCs w:val="0"/>
          <w:sz w:val="21"/>
          <w:szCs w:val="21"/>
        </w:rPr>
        <w:t>整地后田面平整</w:t>
      </w:r>
      <w:r>
        <w:rPr>
          <w:rFonts w:hint="default" w:ascii="Times New Roman" w:hAnsi="Times New Roman" w:cs="Times New Roman"/>
          <w:b w:val="0"/>
          <w:bCs w:val="0"/>
          <w:sz w:val="21"/>
          <w:szCs w:val="21"/>
          <w:lang w:eastAsia="zh-CN"/>
        </w:rPr>
        <w:t>，</w:t>
      </w:r>
      <w:r>
        <w:rPr>
          <w:rFonts w:hint="default" w:ascii="Times New Roman" w:hAnsi="Times New Roman" w:eastAsia="宋体" w:cs="Times New Roman"/>
          <w:b w:val="0"/>
          <w:bCs w:val="0"/>
          <w:sz w:val="21"/>
          <w:szCs w:val="21"/>
        </w:rPr>
        <w:t>基本无杂草、杂物</w:t>
      </w:r>
      <w:r>
        <w:rPr>
          <w:rFonts w:hint="default" w:ascii="Times New Roman" w:hAnsi="Times New Roman" w:cs="Times New Roman"/>
          <w:b w:val="0"/>
          <w:bCs w:val="0"/>
          <w:sz w:val="21"/>
          <w:szCs w:val="21"/>
          <w:lang w:val="en-US" w:eastAsia="zh-CN"/>
        </w:rPr>
        <w:t>和</w:t>
      </w:r>
      <w:r>
        <w:rPr>
          <w:rFonts w:hint="default" w:ascii="Times New Roman" w:hAnsi="Times New Roman" w:eastAsia="宋体" w:cs="Times New Roman"/>
          <w:b w:val="0"/>
          <w:bCs w:val="0"/>
          <w:sz w:val="21"/>
          <w:szCs w:val="21"/>
        </w:rPr>
        <w:t>残茬等残留物</w:t>
      </w:r>
      <w:r>
        <w:rPr>
          <w:rFonts w:hint="default" w:ascii="Times New Roman" w:hAnsi="Times New Roman" w:cs="Times New Roman"/>
          <w:b w:val="0"/>
          <w:bCs w:val="0"/>
          <w:sz w:val="21"/>
          <w:szCs w:val="21"/>
          <w:lang w:eastAsia="zh-CN"/>
        </w:rPr>
        <w:t>，</w:t>
      </w:r>
      <w:r>
        <w:rPr>
          <w:rFonts w:hint="default" w:ascii="Times New Roman" w:hAnsi="Times New Roman" w:eastAsia="宋体" w:cs="Times New Roman"/>
          <w:b w:val="0"/>
          <w:bCs w:val="0"/>
          <w:sz w:val="21"/>
          <w:szCs w:val="21"/>
        </w:rPr>
        <w:t>田块表面高低</w:t>
      </w:r>
      <w:r>
        <w:rPr>
          <w:rFonts w:hint="default" w:ascii="Times New Roman" w:hAnsi="Times New Roman" w:cs="Times New Roman"/>
          <w:b w:val="0"/>
          <w:bCs w:val="0"/>
          <w:sz w:val="21"/>
          <w:szCs w:val="21"/>
          <w:lang w:val="en-US" w:eastAsia="zh-CN"/>
        </w:rPr>
        <w:t>落差</w:t>
      </w:r>
      <w:r>
        <w:rPr>
          <w:rFonts w:hint="default" w:ascii="Times New Roman" w:hAnsi="Times New Roman" w:eastAsia="宋体" w:cs="Times New Roman"/>
          <w:b w:val="0"/>
          <w:bCs w:val="0"/>
          <w:sz w:val="21"/>
          <w:szCs w:val="21"/>
        </w:rPr>
        <w:t>不超过3cm。泥土要求</w:t>
      </w:r>
      <w:r>
        <w:rPr>
          <w:rFonts w:hint="default" w:ascii="Times New Roman" w:hAnsi="Times New Roman" w:eastAsia="宋体" w:cs="Times New Roman"/>
          <w:b w:val="0"/>
          <w:bCs w:val="0"/>
          <w:color w:val="000000"/>
          <w:sz w:val="21"/>
          <w:szCs w:val="21"/>
        </w:rPr>
        <w:t>下粗上细，细而不糊，上软下实。</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6.2.3沉实</w:t>
      </w:r>
    </w:p>
    <w:p>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泥浆在机械有序穴播</w:t>
      </w:r>
      <w:r>
        <w:rPr>
          <w:rFonts w:hint="eastAsia" w:cs="Times New Roman"/>
          <w:b w:val="0"/>
          <w:bCs w:val="0"/>
          <w:sz w:val="21"/>
          <w:szCs w:val="21"/>
          <w:lang w:val="en-US" w:eastAsia="zh-CN"/>
        </w:rPr>
        <w:t>种</w:t>
      </w:r>
      <w:r>
        <w:rPr>
          <w:rFonts w:hint="default" w:ascii="Times New Roman" w:hAnsi="Times New Roman" w:eastAsia="宋体" w:cs="Times New Roman"/>
          <w:b w:val="0"/>
          <w:bCs w:val="0"/>
          <w:sz w:val="21"/>
          <w:szCs w:val="21"/>
          <w:lang w:val="en-US" w:eastAsia="zh-CN"/>
        </w:rPr>
        <w:t>前视土质情况需沉实1 d</w:t>
      </w:r>
      <w:r>
        <w:rPr>
          <w:rFonts w:hint="default" w:ascii="Times New Roman" w:hAnsi="Times New Roman" w:eastAsia="宋体" w:cs="Times New Roman"/>
          <w:b w:val="0"/>
          <w:bCs w:val="0"/>
          <w:sz w:val="21"/>
          <w:szCs w:val="21"/>
          <w:lang w:val="zh-CN" w:eastAsia="zh-CN"/>
        </w:rPr>
        <w:t>~</w:t>
      </w:r>
      <w:r>
        <w:rPr>
          <w:rFonts w:hint="default" w:ascii="Times New Roman" w:hAnsi="Times New Roman" w:eastAsia="宋体" w:cs="Times New Roman"/>
          <w:b w:val="0"/>
          <w:bCs w:val="0"/>
          <w:sz w:val="21"/>
          <w:szCs w:val="21"/>
          <w:lang w:val="en-US" w:eastAsia="zh-CN"/>
        </w:rPr>
        <w:t>3 d，做到不板结、不深陷。</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7 稻种准备</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7.1 选种</w:t>
      </w:r>
    </w:p>
    <w:p>
      <w:pPr>
        <w:spacing w:line="360" w:lineRule="auto"/>
        <w:ind w:firstLine="420" w:firstLineChars="200"/>
        <w:rPr>
          <w:rFonts w:hint="default"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lang w:val="en-US" w:eastAsia="zh-CN"/>
        </w:rPr>
        <w:t>选用审定或引种许可（备案）的品种，</w:t>
      </w:r>
      <w:r>
        <w:rPr>
          <w:rFonts w:hint="eastAsia" w:cs="Times New Roman"/>
          <w:b w:val="0"/>
          <w:bCs w:val="0"/>
          <w:sz w:val="21"/>
          <w:szCs w:val="21"/>
          <w:lang w:val="en-US" w:eastAsia="zh-CN"/>
        </w:rPr>
        <w:t>，</w:t>
      </w:r>
      <w:r>
        <w:rPr>
          <w:rFonts w:hint="default" w:ascii="Times New Roman" w:hAnsi="Times New Roman" w:eastAsia="宋体" w:cs="Times New Roman"/>
          <w:b w:val="0"/>
          <w:bCs w:val="0"/>
          <w:sz w:val="21"/>
          <w:szCs w:val="21"/>
        </w:rPr>
        <w:t>直播的种子</w:t>
      </w:r>
      <w:r>
        <w:rPr>
          <w:rFonts w:hint="eastAsia" w:cs="Times New Roman"/>
          <w:b w:val="0"/>
          <w:bCs w:val="0"/>
          <w:sz w:val="21"/>
          <w:szCs w:val="21"/>
          <w:lang w:val="en-US" w:eastAsia="zh-CN"/>
        </w:rPr>
        <w:t>要求</w:t>
      </w:r>
      <w:r>
        <w:rPr>
          <w:rFonts w:hint="default" w:ascii="Times New Roman" w:hAnsi="Times New Roman" w:eastAsia="宋体" w:cs="Times New Roman"/>
          <w:b w:val="0"/>
          <w:bCs w:val="0"/>
          <w:sz w:val="21"/>
          <w:szCs w:val="21"/>
        </w:rPr>
        <w:t>纯度不低于98.0%、水分不高于13.0%良种级标准。</w:t>
      </w:r>
      <w:r>
        <w:rPr>
          <w:rFonts w:hint="eastAsia" w:ascii="Times New Roman" w:hAnsi="Times New Roman" w:eastAsia="宋体" w:cs="Times New Roman"/>
          <w:b w:val="0"/>
          <w:bCs w:val="0"/>
          <w:sz w:val="21"/>
          <w:szCs w:val="21"/>
          <w:lang w:val="en-US" w:eastAsia="zh-CN"/>
        </w:rPr>
        <w:t>种子质量符合</w:t>
      </w:r>
      <w:r>
        <w:rPr>
          <w:rFonts w:hint="default" w:ascii="Times New Roman" w:hAnsi="Times New Roman" w:eastAsia="宋体" w:cs="Times New Roman"/>
          <w:b w:val="0"/>
          <w:bCs w:val="0"/>
          <w:sz w:val="21"/>
          <w:szCs w:val="21"/>
          <w:lang w:val="en-US" w:eastAsia="zh-CN"/>
        </w:rPr>
        <w:t>GB 4404.1</w:t>
      </w:r>
      <w:r>
        <w:rPr>
          <w:rFonts w:hint="eastAsia" w:ascii="Times New Roman" w:hAnsi="Times New Roman" w:eastAsia="宋体" w:cs="Times New Roman"/>
          <w:b w:val="0"/>
          <w:bCs w:val="0"/>
          <w:sz w:val="21"/>
          <w:szCs w:val="21"/>
          <w:lang w:val="en-US" w:eastAsia="zh-CN"/>
        </w:rPr>
        <w:t>的规定</w:t>
      </w:r>
    </w:p>
    <w:p>
      <w:pPr>
        <w:spacing w:line="360" w:lineRule="auto"/>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根据不同茬口、品种特性及安全齐穗期，选择适合当地种植的分蘖</w:t>
      </w:r>
      <w:r>
        <w:rPr>
          <w:rFonts w:hint="eastAsia" w:cs="Times New Roman"/>
          <w:b w:val="0"/>
          <w:bCs w:val="0"/>
          <w:sz w:val="21"/>
          <w:szCs w:val="21"/>
          <w:lang w:val="en-US" w:eastAsia="zh-CN"/>
        </w:rPr>
        <w:t>能力强</w:t>
      </w:r>
      <w:r>
        <w:rPr>
          <w:rFonts w:hint="default" w:ascii="Times New Roman" w:hAnsi="Times New Roman" w:eastAsia="宋体" w:cs="Times New Roman"/>
          <w:b w:val="0"/>
          <w:bCs w:val="0"/>
          <w:sz w:val="21"/>
          <w:szCs w:val="21"/>
        </w:rPr>
        <w:t>、根系发达、耐肥抗倒、抗逆抗病性强的</w:t>
      </w:r>
      <w:r>
        <w:rPr>
          <w:rFonts w:hint="eastAsia" w:cs="Times New Roman"/>
          <w:b w:val="0"/>
          <w:bCs w:val="0"/>
          <w:sz w:val="21"/>
          <w:szCs w:val="21"/>
          <w:lang w:val="en-US" w:eastAsia="zh-CN"/>
        </w:rPr>
        <w:t>具有</w:t>
      </w:r>
      <w:r>
        <w:rPr>
          <w:rFonts w:hint="default" w:ascii="Times New Roman" w:hAnsi="Times New Roman" w:eastAsia="宋体" w:cs="Times New Roman"/>
          <w:b w:val="0"/>
          <w:bCs w:val="0"/>
          <w:sz w:val="21"/>
          <w:szCs w:val="21"/>
        </w:rPr>
        <w:t>稳产、高产</w:t>
      </w:r>
      <w:r>
        <w:rPr>
          <w:rFonts w:hint="eastAsia" w:cs="Times New Roman"/>
          <w:b w:val="0"/>
          <w:bCs w:val="0"/>
          <w:sz w:val="21"/>
          <w:szCs w:val="21"/>
          <w:lang w:val="en-US" w:eastAsia="zh-CN"/>
        </w:rPr>
        <w:t>特点的优质稻品种</w:t>
      </w:r>
      <w:r>
        <w:rPr>
          <w:rFonts w:hint="default" w:ascii="Times New Roman" w:hAnsi="Times New Roman" w:eastAsia="宋体" w:cs="Times New Roman"/>
          <w:b w:val="0"/>
          <w:bCs w:val="0"/>
          <w:sz w:val="21"/>
          <w:szCs w:val="21"/>
        </w:rPr>
        <w:t>。前熟腾茬迟的选用早熟品种，前熟腾茬早的选用中晚熟品种。</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7.2 种子处理</w:t>
      </w:r>
    </w:p>
    <w:p>
      <w:pPr>
        <w:tabs>
          <w:tab w:val="left" w:pos="4320"/>
        </w:tabs>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7.2.1 晒种</w:t>
      </w:r>
    </w:p>
    <w:p>
      <w:pPr>
        <w:spacing w:line="360" w:lineRule="auto"/>
        <w:ind w:firstLine="420" w:firstLineChars="200"/>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晒种1</w:t>
      </w:r>
      <w:r>
        <w:rPr>
          <w:rFonts w:hint="eastAsia" w:cs="Times New Roman"/>
          <w:b w:val="0"/>
          <w:bCs w:val="0"/>
          <w:sz w:val="21"/>
          <w:szCs w:val="21"/>
          <w:lang w:val="en-US" w:eastAsia="zh-CN"/>
        </w:rPr>
        <w:t>d~</w:t>
      </w:r>
      <w:r>
        <w:rPr>
          <w:rFonts w:hint="eastAsia" w:ascii="Times New Roman" w:hAnsi="Times New Roman" w:eastAsia="宋体" w:cs="Times New Roman"/>
          <w:b w:val="0"/>
          <w:bCs w:val="0"/>
          <w:sz w:val="21"/>
          <w:szCs w:val="21"/>
        </w:rPr>
        <w:t>2</w:t>
      </w:r>
      <w:r>
        <w:rPr>
          <w:rFonts w:hint="eastAsia" w:cs="Times New Roman"/>
          <w:b w:val="0"/>
          <w:bCs w:val="0"/>
          <w:sz w:val="21"/>
          <w:szCs w:val="21"/>
          <w:lang w:val="en-US" w:eastAsia="zh-CN"/>
        </w:rPr>
        <w:t>d</w:t>
      </w:r>
      <w:r>
        <w:rPr>
          <w:rFonts w:hint="eastAsia" w:ascii="Times New Roman" w:hAnsi="Times New Roman" w:eastAsia="宋体" w:cs="Times New Roman"/>
          <w:b w:val="0"/>
          <w:bCs w:val="0"/>
          <w:sz w:val="21"/>
          <w:szCs w:val="21"/>
        </w:rPr>
        <w:t>，对有芒的种子</w:t>
      </w:r>
      <w:r>
        <w:rPr>
          <w:rFonts w:hint="eastAsia" w:cs="Times New Roman"/>
          <w:b w:val="0"/>
          <w:bCs w:val="0"/>
          <w:sz w:val="21"/>
          <w:szCs w:val="21"/>
          <w:lang w:val="en-US" w:eastAsia="zh-CN"/>
        </w:rPr>
        <w:t>先</w:t>
      </w:r>
      <w:r>
        <w:rPr>
          <w:rFonts w:hint="eastAsia" w:ascii="Times New Roman" w:hAnsi="Times New Roman" w:eastAsia="宋体" w:cs="Times New Roman"/>
          <w:b w:val="0"/>
          <w:bCs w:val="0"/>
          <w:sz w:val="21"/>
          <w:szCs w:val="21"/>
        </w:rPr>
        <w:t>进行脱芒</w:t>
      </w:r>
      <w:r>
        <w:rPr>
          <w:rFonts w:hint="eastAsia" w:cs="Times New Roman"/>
          <w:b w:val="0"/>
          <w:bCs w:val="0"/>
          <w:sz w:val="21"/>
          <w:szCs w:val="21"/>
          <w:lang w:val="en-US" w:eastAsia="zh-CN"/>
        </w:rPr>
        <w:t>处理</w:t>
      </w:r>
      <w:r>
        <w:rPr>
          <w:rFonts w:hint="eastAsia" w:ascii="Times New Roman" w:hAnsi="Times New Roman" w:eastAsia="宋体" w:cs="Times New Roman"/>
          <w:b w:val="0"/>
          <w:bCs w:val="0"/>
          <w:sz w:val="21"/>
          <w:szCs w:val="21"/>
        </w:rPr>
        <w:t>。</w:t>
      </w:r>
    </w:p>
    <w:p>
      <w:pPr>
        <w:tabs>
          <w:tab w:val="left" w:pos="4320"/>
        </w:tabs>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7.2.2 清选</w:t>
      </w:r>
    </w:p>
    <w:p>
      <w:pPr>
        <w:spacing w:line="360" w:lineRule="auto"/>
        <w:ind w:firstLine="420" w:firstLineChars="200"/>
        <w:rPr>
          <w:rFonts w:hint="eastAsia" w:cs="Times New Roman"/>
          <w:b w:val="0"/>
          <w:bCs w:val="0"/>
          <w:sz w:val="21"/>
          <w:szCs w:val="21"/>
          <w:lang w:val="en-US" w:eastAsia="zh-CN"/>
        </w:rPr>
      </w:pPr>
      <w:r>
        <w:rPr>
          <w:rFonts w:hint="eastAsia" w:cs="Times New Roman"/>
          <w:b w:val="0"/>
          <w:bCs w:val="0"/>
          <w:sz w:val="21"/>
          <w:szCs w:val="21"/>
          <w:lang w:val="en-US" w:eastAsia="zh-CN"/>
        </w:rPr>
        <w:t>采用风选、清水选或盐水选（盐水比重为1.06~1.12）方式选种，去除瘪粒和枝梗杂物。盐水选种后应立即用清水淘洗，清除谷壳外盐分。</w:t>
      </w:r>
    </w:p>
    <w:p>
      <w:pPr>
        <w:spacing w:line="360" w:lineRule="auto"/>
        <w:ind w:firstLine="420" w:firstLineChars="200"/>
        <w:rPr>
          <w:rFonts w:hint="eastAsia" w:cs="Times New Roman"/>
          <w:b w:val="0"/>
          <w:bCs w:val="0"/>
          <w:sz w:val="21"/>
          <w:szCs w:val="21"/>
          <w:lang w:val="en-US" w:eastAsia="zh-CN"/>
        </w:rPr>
      </w:pPr>
      <w:r>
        <w:rPr>
          <w:rFonts w:hint="eastAsia" w:cs="Times New Roman"/>
          <w:b w:val="0"/>
          <w:bCs w:val="0"/>
          <w:sz w:val="21"/>
          <w:szCs w:val="21"/>
          <w:lang w:val="en-US" w:eastAsia="zh-CN"/>
        </w:rPr>
        <w:t>已经处理过的商品种可不进行风选或盐水选。</w:t>
      </w:r>
    </w:p>
    <w:p>
      <w:pPr>
        <w:tabs>
          <w:tab w:val="left" w:pos="4320"/>
        </w:tabs>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7.2.3 浸种催芽</w:t>
      </w:r>
    </w:p>
    <w:p>
      <w:pPr>
        <w:spacing w:line="360" w:lineRule="auto"/>
        <w:ind w:firstLine="420" w:firstLineChars="200"/>
        <w:rPr>
          <w:rFonts w:hint="eastAsia" w:cs="Times New Roman"/>
          <w:b w:val="0"/>
          <w:bCs w:val="0"/>
          <w:sz w:val="21"/>
          <w:szCs w:val="21"/>
          <w:lang w:val="en-US" w:eastAsia="zh-CN"/>
        </w:rPr>
      </w:pPr>
      <w:r>
        <w:rPr>
          <w:rFonts w:ascii="Times New Roman"/>
          <w:b w:val="0"/>
          <w:bCs w:val="0"/>
          <w:color w:val="auto"/>
          <w:sz w:val="21"/>
          <w:szCs w:val="21"/>
        </w:rPr>
        <w:t>用杀菌剂配制消毒液浸种24 h</w:t>
      </w:r>
      <w:r>
        <w:rPr>
          <w:rFonts w:ascii="Times New Roman"/>
          <w:b w:val="0"/>
          <w:bCs w:val="0"/>
          <w:color w:val="auto"/>
          <w:sz w:val="21"/>
          <w:szCs w:val="21"/>
          <w:lang w:val="zh-CN"/>
        </w:rPr>
        <w:t>~</w:t>
      </w:r>
      <w:r>
        <w:rPr>
          <w:rFonts w:ascii="Times New Roman"/>
          <w:b w:val="0"/>
          <w:bCs w:val="0"/>
          <w:color w:val="auto"/>
          <w:sz w:val="21"/>
          <w:szCs w:val="21"/>
        </w:rPr>
        <w:t>36 h</w:t>
      </w:r>
      <w:r>
        <w:rPr>
          <w:rFonts w:hint="eastAsia" w:cs="Times New Roman"/>
          <w:b w:val="0"/>
          <w:bCs w:val="0"/>
          <w:sz w:val="21"/>
          <w:szCs w:val="21"/>
          <w:lang w:val="en-US" w:eastAsia="zh-CN"/>
        </w:rPr>
        <w:t>，浸种时间长短视气温而定。将吸足水分的种子</w:t>
      </w:r>
      <w:r>
        <w:rPr>
          <w:rFonts w:ascii="Times New Roman"/>
          <w:b w:val="0"/>
          <w:bCs w:val="0"/>
          <w:color w:val="auto"/>
          <w:sz w:val="21"/>
          <w:szCs w:val="21"/>
        </w:rPr>
        <w:t>清水冲洗后</w:t>
      </w:r>
      <w:r>
        <w:rPr>
          <w:rFonts w:hint="eastAsia" w:cs="Times New Roman"/>
          <w:b w:val="0"/>
          <w:bCs w:val="0"/>
          <w:sz w:val="21"/>
          <w:szCs w:val="21"/>
          <w:lang w:val="en-US" w:eastAsia="zh-CN"/>
        </w:rPr>
        <w:t>进行催芽至破胸，</w:t>
      </w:r>
      <w:r>
        <w:rPr>
          <w:rFonts w:ascii="Times New Roman"/>
          <w:b w:val="0"/>
          <w:bCs w:val="0"/>
          <w:color w:val="auto"/>
          <w:sz w:val="21"/>
          <w:szCs w:val="21"/>
        </w:rPr>
        <w:t>催芽</w:t>
      </w:r>
      <w:r>
        <w:rPr>
          <w:rFonts w:hint="eastAsia" w:cs="Times New Roman"/>
          <w:b w:val="0"/>
          <w:bCs w:val="0"/>
          <w:sz w:val="21"/>
          <w:szCs w:val="21"/>
          <w:lang w:val="en-US" w:eastAsia="zh-CN"/>
        </w:rPr>
        <w:t>温度控制在</w:t>
      </w:r>
      <w:r>
        <w:rPr>
          <w:rFonts w:ascii="Times New Roman"/>
          <w:b w:val="0"/>
          <w:bCs w:val="0"/>
          <w:color w:val="auto"/>
          <w:sz w:val="21"/>
          <w:szCs w:val="21"/>
        </w:rPr>
        <w:t>25</w:t>
      </w:r>
      <w:r>
        <w:rPr>
          <w:rFonts w:hint="eastAsia" w:ascii="Times New Roman"/>
          <w:b w:val="0"/>
          <w:bCs w:val="0"/>
          <w:color w:val="auto"/>
          <w:sz w:val="21"/>
          <w:szCs w:val="21"/>
          <w:lang w:val="en-US" w:eastAsia="zh-CN"/>
        </w:rPr>
        <w:t xml:space="preserve"> </w:t>
      </w:r>
      <w:r>
        <w:rPr>
          <w:rFonts w:ascii="Times New Roman"/>
          <w:b w:val="0"/>
          <w:bCs w:val="0"/>
          <w:color w:val="auto"/>
          <w:sz w:val="21"/>
          <w:szCs w:val="21"/>
        </w:rPr>
        <w:t>°C~35</w:t>
      </w:r>
      <w:r>
        <w:rPr>
          <w:rFonts w:hint="eastAsia" w:ascii="Times New Roman"/>
          <w:b w:val="0"/>
          <w:bCs w:val="0"/>
          <w:color w:val="auto"/>
          <w:sz w:val="21"/>
          <w:szCs w:val="21"/>
          <w:lang w:val="en-US" w:eastAsia="zh-CN"/>
        </w:rPr>
        <w:t xml:space="preserve"> </w:t>
      </w:r>
      <w:r>
        <w:rPr>
          <w:rFonts w:ascii="Times New Roman"/>
          <w:b w:val="0"/>
          <w:bCs w:val="0"/>
          <w:color w:val="auto"/>
          <w:sz w:val="21"/>
          <w:szCs w:val="21"/>
        </w:rPr>
        <w:t>°C</w:t>
      </w:r>
      <w:r>
        <w:rPr>
          <w:rFonts w:hint="eastAsia" w:cs="Times New Roman"/>
          <w:b w:val="0"/>
          <w:bCs w:val="0"/>
          <w:sz w:val="21"/>
          <w:szCs w:val="21"/>
          <w:lang w:val="en-US" w:eastAsia="zh-CN"/>
        </w:rPr>
        <w:t>，催芽时进行翻拌，保持谷堆温度均匀一致。</w:t>
      </w:r>
    </w:p>
    <w:p>
      <w:pPr>
        <w:spacing w:line="360" w:lineRule="auto"/>
        <w:ind w:firstLine="420" w:firstLineChars="200"/>
        <w:rPr>
          <w:rFonts w:ascii="Times New Roman"/>
          <w:b w:val="0"/>
          <w:bCs w:val="0"/>
          <w:color w:val="auto"/>
          <w:sz w:val="21"/>
          <w:szCs w:val="21"/>
        </w:rPr>
      </w:pPr>
      <w:r>
        <w:rPr>
          <w:rFonts w:hint="eastAsia" w:cs="Times New Roman"/>
          <w:b w:val="0"/>
          <w:bCs w:val="0"/>
          <w:sz w:val="21"/>
          <w:szCs w:val="21"/>
          <w:lang w:val="en-US" w:eastAsia="zh-CN"/>
        </w:rPr>
        <w:t>催芽标准：破胸露白率达90%以上，芽长不超过2mm。催芽后置阴凉处晾干至内湿外干易散落状态</w:t>
      </w:r>
      <w:r>
        <w:rPr>
          <w:rFonts w:ascii="Times New Roman"/>
          <w:b w:val="0"/>
          <w:bCs w:val="0"/>
          <w:color w:val="auto"/>
          <w:sz w:val="21"/>
          <w:szCs w:val="21"/>
        </w:rPr>
        <w:t>，待播。</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8 机具准备</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8.1 调试检查</w:t>
      </w:r>
    </w:p>
    <w:p>
      <w:pPr>
        <w:spacing w:line="360" w:lineRule="auto"/>
        <w:ind w:firstLine="420" w:firstLineChars="200"/>
        <w:rPr>
          <w:rFonts w:hint="eastAsia" w:ascii="Times New Roman"/>
          <w:b w:val="0"/>
          <w:bCs w:val="0"/>
          <w:color w:val="auto"/>
          <w:sz w:val="21"/>
          <w:szCs w:val="21"/>
        </w:rPr>
      </w:pPr>
      <w:r>
        <w:rPr>
          <w:rFonts w:hint="eastAsia" w:ascii="Times New Roman"/>
          <w:b w:val="0"/>
          <w:bCs w:val="0"/>
          <w:color w:val="auto"/>
          <w:sz w:val="21"/>
          <w:szCs w:val="21"/>
        </w:rPr>
        <w:t>播种前，按照使用说明书要求对直播机及配套动力进行检查并安装调试好，使各部位运转正常，保证机械处于良好的技术状态。</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8.2 排种量的调试</w:t>
      </w:r>
    </w:p>
    <w:p>
      <w:pPr>
        <w:spacing w:before="156" w:beforeLines="50" w:after="156" w:afterLines="50" w:line="400" w:lineRule="exact"/>
        <w:ind w:firstLine="482"/>
        <w:rPr>
          <w:rFonts w:hint="eastAsia" w:ascii="Times New Roman"/>
          <w:b w:val="0"/>
          <w:bCs w:val="0"/>
          <w:color w:val="auto"/>
          <w:sz w:val="21"/>
          <w:szCs w:val="21"/>
        </w:rPr>
      </w:pPr>
      <w:r>
        <w:rPr>
          <w:rFonts w:hint="eastAsia" w:ascii="Times New Roman"/>
          <w:b w:val="0"/>
          <w:bCs w:val="0"/>
          <w:color w:val="auto"/>
          <w:sz w:val="21"/>
          <w:szCs w:val="21"/>
        </w:rPr>
        <w:t>机器</w:t>
      </w:r>
      <w:r>
        <w:rPr>
          <w:rFonts w:hint="eastAsia"/>
          <w:b w:val="0"/>
          <w:bCs w:val="0"/>
          <w:color w:val="auto"/>
          <w:sz w:val="21"/>
          <w:szCs w:val="21"/>
          <w:lang w:val="en-US" w:eastAsia="zh-CN"/>
        </w:rPr>
        <w:t>置于水平地面，</w:t>
      </w:r>
      <w:r>
        <w:rPr>
          <w:rFonts w:hint="eastAsia" w:ascii="Times New Roman"/>
          <w:b w:val="0"/>
          <w:bCs w:val="0"/>
          <w:color w:val="auto"/>
          <w:sz w:val="21"/>
          <w:szCs w:val="21"/>
        </w:rPr>
        <w:t>在正常的作业速度下空运转3</w:t>
      </w:r>
      <w:r>
        <w:rPr>
          <w:rFonts w:hint="eastAsia"/>
          <w:b w:val="0"/>
          <w:bCs w:val="0"/>
          <w:color w:val="auto"/>
          <w:sz w:val="21"/>
          <w:szCs w:val="21"/>
          <w:lang w:val="en-US" w:eastAsia="zh-CN"/>
        </w:rPr>
        <w:t>min</w:t>
      </w:r>
      <w:r>
        <w:rPr>
          <w:rFonts w:ascii="Times New Roman"/>
          <w:b w:val="0"/>
          <w:bCs w:val="0"/>
          <w:color w:val="auto"/>
          <w:sz w:val="21"/>
          <w:szCs w:val="21"/>
        </w:rPr>
        <w:t>~</w:t>
      </w:r>
      <w:r>
        <w:rPr>
          <w:rFonts w:hint="eastAsia" w:ascii="Times New Roman"/>
          <w:b w:val="0"/>
          <w:bCs w:val="0"/>
          <w:color w:val="auto"/>
          <w:sz w:val="21"/>
          <w:szCs w:val="21"/>
        </w:rPr>
        <w:t>5</w:t>
      </w:r>
      <w:r>
        <w:rPr>
          <w:rFonts w:hint="eastAsia"/>
          <w:b w:val="0"/>
          <w:bCs w:val="0"/>
          <w:color w:val="auto"/>
          <w:sz w:val="21"/>
          <w:szCs w:val="21"/>
          <w:lang w:val="en-US" w:eastAsia="zh-CN"/>
        </w:rPr>
        <w:t>min</w:t>
      </w:r>
      <w:r>
        <w:rPr>
          <w:rFonts w:hint="eastAsia" w:ascii="Times New Roman"/>
          <w:b w:val="0"/>
          <w:bCs w:val="0"/>
          <w:color w:val="auto"/>
          <w:sz w:val="21"/>
          <w:szCs w:val="21"/>
        </w:rPr>
        <w:t>，根据农艺要求和</w:t>
      </w:r>
      <w:r>
        <w:rPr>
          <w:b w:val="0"/>
          <w:bCs w:val="0"/>
          <w:color w:val="auto"/>
          <w:sz w:val="21"/>
          <w:szCs w:val="21"/>
          <w:lang w:val="zh-CN"/>
        </w:rPr>
        <w:t>水稻品种粒型特性、播种量</w:t>
      </w:r>
      <w:r>
        <w:rPr>
          <w:rFonts w:hint="eastAsia" w:ascii="Times New Roman"/>
          <w:b w:val="0"/>
          <w:bCs w:val="0"/>
          <w:color w:val="auto"/>
          <w:sz w:val="21"/>
          <w:szCs w:val="21"/>
        </w:rPr>
        <w:t>调整</w:t>
      </w:r>
      <w:r>
        <w:rPr>
          <w:b w:val="0"/>
          <w:bCs w:val="0"/>
          <w:color w:val="auto"/>
          <w:sz w:val="21"/>
          <w:szCs w:val="21"/>
          <w:lang w:val="zh-CN"/>
        </w:rPr>
        <w:t>到适宜的播种行距、穴距和排种孔等参数</w:t>
      </w:r>
      <w:r>
        <w:rPr>
          <w:rFonts w:hint="eastAsia" w:ascii="Times New Roman"/>
          <w:b w:val="0"/>
          <w:bCs w:val="0"/>
          <w:color w:val="auto"/>
          <w:sz w:val="21"/>
          <w:szCs w:val="21"/>
        </w:rPr>
        <w:t>。调整好后，按要求锁定调整机构，以防作业时松动。</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9 播种</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9.1 播期</w:t>
      </w:r>
    </w:p>
    <w:p>
      <w:pPr>
        <w:spacing w:line="360" w:lineRule="auto"/>
        <w:ind w:firstLine="420" w:firstLineChars="200"/>
        <w:rPr>
          <w:rFonts w:hint="eastAsia" w:ascii="Times New Roman"/>
          <w:b w:val="0"/>
          <w:bCs w:val="0"/>
          <w:color w:val="auto"/>
          <w:sz w:val="21"/>
          <w:szCs w:val="21"/>
        </w:rPr>
      </w:pPr>
      <w:r>
        <w:rPr>
          <w:rFonts w:hint="eastAsia" w:ascii="Times New Roman"/>
          <w:b w:val="0"/>
          <w:bCs w:val="0"/>
          <w:color w:val="auto"/>
          <w:sz w:val="21"/>
          <w:szCs w:val="21"/>
        </w:rPr>
        <w:t>根据直播稻的品种特性、茬口（中</w:t>
      </w:r>
      <w:r>
        <w:rPr>
          <w:rFonts w:hint="eastAsia"/>
          <w:b w:val="0"/>
          <w:bCs w:val="0"/>
          <w:color w:val="auto"/>
          <w:sz w:val="21"/>
          <w:szCs w:val="21"/>
          <w:lang w:val="en-US" w:eastAsia="zh-CN"/>
        </w:rPr>
        <w:t>稻</w:t>
      </w:r>
      <w:r>
        <w:rPr>
          <w:rFonts w:hint="eastAsia" w:ascii="Times New Roman"/>
          <w:b w:val="0"/>
          <w:bCs w:val="0"/>
          <w:color w:val="auto"/>
          <w:sz w:val="21"/>
          <w:szCs w:val="21"/>
        </w:rPr>
        <w:t>、</w:t>
      </w:r>
      <w:r>
        <w:rPr>
          <w:rFonts w:hint="eastAsia"/>
          <w:b w:val="0"/>
          <w:bCs w:val="0"/>
          <w:color w:val="auto"/>
          <w:sz w:val="21"/>
          <w:szCs w:val="21"/>
          <w:lang w:val="en-US" w:eastAsia="zh-CN"/>
        </w:rPr>
        <w:t>一季</w:t>
      </w:r>
      <w:r>
        <w:rPr>
          <w:rFonts w:hint="eastAsia" w:ascii="Times New Roman"/>
          <w:b w:val="0"/>
          <w:bCs w:val="0"/>
          <w:color w:val="auto"/>
          <w:sz w:val="21"/>
          <w:szCs w:val="21"/>
        </w:rPr>
        <w:t>晚稻）和当地气温确定最佳播期。</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9.2 播种量</w:t>
      </w:r>
    </w:p>
    <w:p>
      <w:pPr>
        <w:spacing w:line="360" w:lineRule="auto"/>
        <w:ind w:firstLine="420" w:firstLineChars="200"/>
        <w:rPr>
          <w:b w:val="0"/>
          <w:bCs w:val="0"/>
          <w:color w:val="auto"/>
          <w:sz w:val="21"/>
          <w:szCs w:val="21"/>
          <w:lang w:val="zh-CN"/>
        </w:rPr>
      </w:pPr>
      <w:r>
        <w:rPr>
          <w:rFonts w:hint="eastAsia" w:ascii="Times New Roman"/>
          <w:b w:val="0"/>
          <w:bCs w:val="0"/>
          <w:color w:val="auto"/>
          <w:sz w:val="21"/>
          <w:szCs w:val="21"/>
        </w:rPr>
        <w:t>按照品种特性、基本苗要求、播期和田间成苗率计算播</w:t>
      </w:r>
      <w:r>
        <w:rPr>
          <w:rFonts w:hint="eastAsia"/>
          <w:b w:val="0"/>
          <w:bCs w:val="0"/>
          <w:color w:val="auto"/>
          <w:sz w:val="21"/>
          <w:szCs w:val="21"/>
          <w:lang w:val="en-US" w:eastAsia="zh-CN"/>
        </w:rPr>
        <w:t>种</w:t>
      </w:r>
      <w:r>
        <w:rPr>
          <w:rFonts w:hint="eastAsia" w:ascii="Times New Roman"/>
          <w:b w:val="0"/>
          <w:bCs w:val="0"/>
          <w:color w:val="auto"/>
          <w:sz w:val="21"/>
          <w:szCs w:val="21"/>
        </w:rPr>
        <w:t>量，以保证基本苗</w:t>
      </w:r>
      <w:r>
        <w:rPr>
          <w:rFonts w:hint="eastAsia"/>
          <w:b w:val="0"/>
          <w:bCs w:val="0"/>
          <w:color w:val="auto"/>
          <w:sz w:val="21"/>
          <w:szCs w:val="21"/>
          <w:lang w:val="en-US" w:eastAsia="zh-CN"/>
        </w:rPr>
        <w:t>数</w:t>
      </w:r>
      <w:r>
        <w:rPr>
          <w:rFonts w:hint="eastAsia" w:ascii="Times New Roman"/>
          <w:b w:val="0"/>
          <w:bCs w:val="0"/>
          <w:color w:val="auto"/>
          <w:sz w:val="21"/>
          <w:szCs w:val="21"/>
        </w:rPr>
        <w:t>。</w:t>
      </w:r>
      <w:r>
        <w:rPr>
          <w:rFonts w:hint="eastAsia"/>
          <w:b w:val="0"/>
          <w:bCs w:val="0"/>
          <w:color w:val="auto"/>
          <w:sz w:val="21"/>
          <w:szCs w:val="21"/>
          <w:lang w:val="en-US" w:eastAsia="zh-CN"/>
        </w:rPr>
        <w:t>参照</w:t>
      </w:r>
      <w:r>
        <w:rPr>
          <w:b w:val="0"/>
          <w:bCs w:val="0"/>
          <w:color w:val="auto"/>
          <w:sz w:val="21"/>
          <w:szCs w:val="21"/>
          <w:lang w:val="zh-CN"/>
        </w:rPr>
        <w:t>每667</w:t>
      </w:r>
      <w:r>
        <w:rPr>
          <w:b w:val="0"/>
          <w:bCs w:val="0"/>
          <w:color w:val="auto"/>
          <w:sz w:val="21"/>
          <w:szCs w:val="21"/>
        </w:rPr>
        <w:t xml:space="preserve"> m</w:t>
      </w:r>
      <w:r>
        <w:rPr>
          <w:b w:val="0"/>
          <w:bCs w:val="0"/>
          <w:color w:val="auto"/>
          <w:sz w:val="21"/>
          <w:szCs w:val="21"/>
          <w:vertAlign w:val="superscript"/>
          <w:lang w:val="zh-CN"/>
        </w:rPr>
        <w:t>2</w:t>
      </w:r>
      <w:r>
        <w:rPr>
          <w:b w:val="0"/>
          <w:bCs w:val="0"/>
          <w:color w:val="auto"/>
          <w:sz w:val="21"/>
          <w:szCs w:val="21"/>
          <w:lang w:val="zh-CN"/>
        </w:rPr>
        <w:t>播种量，常规稻为</w:t>
      </w:r>
      <w:r>
        <w:rPr>
          <w:rFonts w:hint="eastAsia"/>
          <w:b w:val="0"/>
          <w:bCs w:val="0"/>
          <w:color w:val="auto"/>
          <w:sz w:val="21"/>
          <w:szCs w:val="21"/>
          <w:lang w:val="en-US" w:eastAsia="zh-CN"/>
        </w:rPr>
        <w:t>3.0</w:t>
      </w:r>
      <w:r>
        <w:rPr>
          <w:b w:val="0"/>
          <w:bCs w:val="0"/>
          <w:color w:val="auto"/>
          <w:sz w:val="21"/>
          <w:szCs w:val="21"/>
          <w:lang w:val="zh-CN"/>
        </w:rPr>
        <w:t>kg~</w:t>
      </w:r>
      <w:r>
        <w:rPr>
          <w:rFonts w:hint="eastAsia"/>
          <w:b w:val="0"/>
          <w:bCs w:val="0"/>
          <w:color w:val="auto"/>
          <w:sz w:val="21"/>
          <w:szCs w:val="21"/>
          <w:lang w:val="en-US" w:eastAsia="zh-CN"/>
        </w:rPr>
        <w:t>4.0</w:t>
      </w:r>
      <w:r>
        <w:rPr>
          <w:b w:val="0"/>
          <w:bCs w:val="0"/>
          <w:color w:val="auto"/>
          <w:sz w:val="21"/>
          <w:szCs w:val="21"/>
        </w:rPr>
        <w:t xml:space="preserve"> </w:t>
      </w:r>
      <w:r>
        <w:rPr>
          <w:b w:val="0"/>
          <w:bCs w:val="0"/>
          <w:color w:val="auto"/>
          <w:sz w:val="21"/>
          <w:szCs w:val="21"/>
          <w:lang w:val="zh-CN"/>
        </w:rPr>
        <w:t>kg，</w:t>
      </w:r>
      <w:r>
        <w:rPr>
          <w:rFonts w:hint="eastAsia"/>
          <w:b w:val="0"/>
          <w:bCs w:val="0"/>
          <w:color w:val="auto"/>
          <w:sz w:val="21"/>
          <w:szCs w:val="21"/>
          <w:lang w:val="en-US" w:eastAsia="zh-CN"/>
        </w:rPr>
        <w:t>每穴3~5粒；</w:t>
      </w:r>
      <w:r>
        <w:rPr>
          <w:b w:val="0"/>
          <w:bCs w:val="0"/>
          <w:color w:val="auto"/>
          <w:sz w:val="21"/>
          <w:szCs w:val="21"/>
          <w:lang w:val="zh-CN"/>
        </w:rPr>
        <w:t>杂交稻为1.5</w:t>
      </w:r>
      <w:r>
        <w:rPr>
          <w:b w:val="0"/>
          <w:bCs w:val="0"/>
          <w:color w:val="auto"/>
          <w:sz w:val="21"/>
          <w:szCs w:val="21"/>
        </w:rPr>
        <w:t xml:space="preserve"> </w:t>
      </w:r>
      <w:r>
        <w:rPr>
          <w:b w:val="0"/>
          <w:bCs w:val="0"/>
          <w:color w:val="auto"/>
          <w:sz w:val="21"/>
          <w:szCs w:val="21"/>
          <w:lang w:val="zh-CN"/>
        </w:rPr>
        <w:t>kg~2.</w:t>
      </w:r>
      <w:r>
        <w:rPr>
          <w:rFonts w:hint="eastAsia"/>
          <w:b w:val="0"/>
          <w:bCs w:val="0"/>
          <w:color w:val="auto"/>
          <w:sz w:val="21"/>
          <w:szCs w:val="21"/>
          <w:lang w:val="en-US" w:eastAsia="zh-CN"/>
        </w:rPr>
        <w:t>0</w:t>
      </w:r>
      <w:r>
        <w:rPr>
          <w:b w:val="0"/>
          <w:bCs w:val="0"/>
          <w:color w:val="auto"/>
          <w:sz w:val="21"/>
          <w:szCs w:val="21"/>
        </w:rPr>
        <w:t xml:space="preserve"> </w:t>
      </w:r>
      <w:r>
        <w:rPr>
          <w:b w:val="0"/>
          <w:bCs w:val="0"/>
          <w:color w:val="auto"/>
          <w:sz w:val="21"/>
          <w:szCs w:val="21"/>
          <w:lang w:val="zh-CN"/>
        </w:rPr>
        <w:t>kg</w:t>
      </w:r>
      <w:r>
        <w:rPr>
          <w:rFonts w:hint="eastAsia"/>
          <w:b w:val="0"/>
          <w:bCs w:val="0"/>
          <w:color w:val="auto"/>
          <w:sz w:val="21"/>
          <w:szCs w:val="21"/>
          <w:lang w:val="zh-CN"/>
        </w:rPr>
        <w:t>，</w:t>
      </w:r>
      <w:r>
        <w:rPr>
          <w:rFonts w:hint="eastAsia"/>
          <w:b w:val="0"/>
          <w:bCs w:val="0"/>
          <w:color w:val="auto"/>
          <w:sz w:val="21"/>
          <w:szCs w:val="21"/>
          <w:lang w:val="en-US" w:eastAsia="zh-CN"/>
        </w:rPr>
        <w:t>每穴2~3粒</w:t>
      </w:r>
      <w:r>
        <w:rPr>
          <w:b w:val="0"/>
          <w:bCs w:val="0"/>
          <w:color w:val="auto"/>
          <w:sz w:val="21"/>
          <w:szCs w:val="21"/>
          <w:lang w:val="zh-CN"/>
        </w:rPr>
        <w:t>。</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9.3 播种作业</w:t>
      </w:r>
    </w:p>
    <w:p>
      <w:pPr>
        <w:spacing w:line="360" w:lineRule="auto"/>
        <w:ind w:firstLine="420" w:firstLineChars="200"/>
        <w:rPr>
          <w:rFonts w:hint="eastAsia" w:ascii="Times New Roman"/>
          <w:b w:val="0"/>
          <w:bCs w:val="0"/>
          <w:color w:val="auto"/>
          <w:sz w:val="21"/>
          <w:szCs w:val="21"/>
        </w:rPr>
      </w:pPr>
      <w:r>
        <w:rPr>
          <w:rFonts w:hint="eastAsia" w:ascii="Times New Roman"/>
          <w:b w:val="0"/>
          <w:bCs w:val="0"/>
          <w:color w:val="auto"/>
          <w:sz w:val="21"/>
          <w:szCs w:val="21"/>
        </w:rPr>
        <w:t>播种时应保持田面湿润，无积水。播种后应注意</w:t>
      </w:r>
      <w:r>
        <w:rPr>
          <w:rFonts w:hint="eastAsia"/>
          <w:b w:val="0"/>
          <w:bCs w:val="0"/>
          <w:color w:val="auto"/>
          <w:sz w:val="21"/>
          <w:szCs w:val="21"/>
          <w:lang w:val="en-US" w:eastAsia="zh-CN"/>
        </w:rPr>
        <w:t>防治</w:t>
      </w:r>
      <w:r>
        <w:rPr>
          <w:rFonts w:hint="eastAsia" w:ascii="Times New Roman"/>
          <w:b w:val="0"/>
          <w:bCs w:val="0"/>
          <w:color w:val="auto"/>
          <w:sz w:val="21"/>
          <w:szCs w:val="21"/>
        </w:rPr>
        <w:t>鸟、鼠、福寿螺</w:t>
      </w:r>
      <w:r>
        <w:rPr>
          <w:rFonts w:hint="eastAsia"/>
          <w:b w:val="0"/>
          <w:bCs w:val="0"/>
          <w:color w:val="auto"/>
          <w:sz w:val="21"/>
          <w:szCs w:val="21"/>
          <w:lang w:val="en-US" w:eastAsia="zh-CN"/>
        </w:rPr>
        <w:t>的危害</w:t>
      </w:r>
      <w:r>
        <w:rPr>
          <w:rFonts w:hint="eastAsia" w:ascii="Times New Roman"/>
          <w:b w:val="0"/>
          <w:bCs w:val="0"/>
          <w:color w:val="auto"/>
          <w:sz w:val="21"/>
          <w:szCs w:val="21"/>
        </w:rPr>
        <w:t>。</w:t>
      </w:r>
    </w:p>
    <w:p>
      <w:pPr>
        <w:spacing w:line="360" w:lineRule="auto"/>
        <w:ind w:firstLine="420" w:firstLineChars="200"/>
        <w:rPr>
          <w:rFonts w:hint="eastAsia" w:ascii="Times New Roman"/>
          <w:b w:val="0"/>
          <w:bCs w:val="0"/>
          <w:color w:val="auto"/>
          <w:sz w:val="21"/>
          <w:szCs w:val="21"/>
        </w:rPr>
      </w:pPr>
      <w:r>
        <w:rPr>
          <w:rFonts w:hint="eastAsia" w:ascii="Times New Roman"/>
          <w:b w:val="0"/>
          <w:bCs w:val="0"/>
          <w:color w:val="auto"/>
          <w:sz w:val="21"/>
          <w:szCs w:val="21"/>
        </w:rPr>
        <w:t>对机</w:t>
      </w:r>
      <w:r>
        <w:rPr>
          <w:rFonts w:hint="eastAsia"/>
          <w:b w:val="0"/>
          <w:bCs w:val="0"/>
          <w:color w:val="auto"/>
          <w:sz w:val="21"/>
          <w:szCs w:val="21"/>
          <w:lang w:val="en-US" w:eastAsia="zh-CN"/>
        </w:rPr>
        <w:t>穴</w:t>
      </w:r>
      <w:r>
        <w:rPr>
          <w:rFonts w:hint="eastAsia" w:ascii="Times New Roman"/>
          <w:b w:val="0"/>
          <w:bCs w:val="0"/>
          <w:color w:val="auto"/>
          <w:sz w:val="21"/>
          <w:szCs w:val="21"/>
        </w:rPr>
        <w:t>播后出现的缺苗现象，在秧苗4</w:t>
      </w:r>
      <w:r>
        <w:rPr>
          <w:rFonts w:hint="eastAsia"/>
          <w:b w:val="0"/>
          <w:bCs w:val="0"/>
          <w:color w:val="auto"/>
          <w:sz w:val="21"/>
          <w:szCs w:val="21"/>
          <w:lang w:val="en-US" w:eastAsia="zh-CN"/>
        </w:rPr>
        <w:t>~</w:t>
      </w:r>
      <w:r>
        <w:rPr>
          <w:rFonts w:hint="eastAsia" w:ascii="Times New Roman"/>
          <w:b w:val="0"/>
          <w:bCs w:val="0"/>
          <w:color w:val="auto"/>
          <w:sz w:val="21"/>
          <w:szCs w:val="21"/>
        </w:rPr>
        <w:t>5叶时进行移密补稀，促进平衡生长。</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10 施肥</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10.1 肥料用量</w:t>
      </w:r>
    </w:p>
    <w:p>
      <w:pPr>
        <w:spacing w:line="360" w:lineRule="auto"/>
        <w:ind w:firstLine="420" w:firstLineChars="200"/>
        <w:rPr>
          <w:rFonts w:hint="eastAsia" w:ascii="Times New Roman"/>
          <w:b w:val="0"/>
          <w:bCs w:val="0"/>
          <w:color w:val="auto"/>
          <w:sz w:val="21"/>
          <w:szCs w:val="21"/>
        </w:rPr>
      </w:pPr>
      <w:r>
        <w:rPr>
          <w:rFonts w:hint="eastAsia" w:ascii="Times New Roman"/>
          <w:b w:val="0"/>
          <w:bCs w:val="0"/>
          <w:color w:val="auto"/>
          <w:sz w:val="21"/>
          <w:szCs w:val="21"/>
        </w:rPr>
        <w:t>总施肥量每亩纯氮15kg</w:t>
      </w:r>
      <w:r>
        <w:rPr>
          <w:rFonts w:hint="eastAsia"/>
          <w:b w:val="0"/>
          <w:bCs w:val="0"/>
          <w:color w:val="auto"/>
          <w:sz w:val="21"/>
          <w:szCs w:val="21"/>
          <w:lang w:val="en-US" w:eastAsia="zh-CN"/>
        </w:rPr>
        <w:t>~</w:t>
      </w:r>
      <w:r>
        <w:rPr>
          <w:rFonts w:hint="eastAsia" w:ascii="Times New Roman"/>
          <w:b w:val="0"/>
          <w:bCs w:val="0"/>
          <w:color w:val="auto"/>
          <w:sz w:val="21"/>
          <w:szCs w:val="21"/>
        </w:rPr>
        <w:t>18kg、五氧化二磷</w:t>
      </w:r>
      <w:r>
        <w:rPr>
          <w:rFonts w:hint="eastAsia"/>
          <w:b w:val="0"/>
          <w:bCs w:val="0"/>
          <w:color w:val="auto"/>
          <w:sz w:val="21"/>
          <w:szCs w:val="21"/>
          <w:lang w:val="en-US" w:eastAsia="zh-CN"/>
        </w:rPr>
        <w:t>7</w:t>
      </w:r>
      <w:r>
        <w:rPr>
          <w:rFonts w:hint="eastAsia" w:ascii="Times New Roman"/>
          <w:b w:val="0"/>
          <w:bCs w:val="0"/>
          <w:color w:val="auto"/>
          <w:sz w:val="21"/>
          <w:szCs w:val="21"/>
        </w:rPr>
        <w:t>kg</w:t>
      </w:r>
      <w:r>
        <w:rPr>
          <w:rFonts w:hint="eastAsia"/>
          <w:b w:val="0"/>
          <w:bCs w:val="0"/>
          <w:color w:val="auto"/>
          <w:sz w:val="21"/>
          <w:szCs w:val="21"/>
          <w:lang w:val="en-US" w:eastAsia="zh-CN"/>
        </w:rPr>
        <w:t>~9</w:t>
      </w:r>
      <w:r>
        <w:rPr>
          <w:rFonts w:hint="eastAsia" w:ascii="Times New Roman"/>
          <w:b w:val="0"/>
          <w:bCs w:val="0"/>
          <w:color w:val="auto"/>
          <w:sz w:val="21"/>
          <w:szCs w:val="21"/>
        </w:rPr>
        <w:t>kg、氧化钾10kg</w:t>
      </w:r>
      <w:r>
        <w:rPr>
          <w:rFonts w:hint="eastAsia"/>
          <w:b w:val="0"/>
          <w:bCs w:val="0"/>
          <w:color w:val="auto"/>
          <w:sz w:val="21"/>
          <w:szCs w:val="21"/>
          <w:lang w:val="en-US" w:eastAsia="zh-CN"/>
        </w:rPr>
        <w:t>~</w:t>
      </w:r>
      <w:r>
        <w:rPr>
          <w:rFonts w:hint="eastAsia" w:ascii="Times New Roman"/>
          <w:b w:val="0"/>
          <w:bCs w:val="0"/>
          <w:color w:val="auto"/>
          <w:sz w:val="21"/>
          <w:szCs w:val="21"/>
        </w:rPr>
        <w:t>12kg。</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10.2肥料运筹</w:t>
      </w:r>
    </w:p>
    <w:p>
      <w:pPr>
        <w:spacing w:line="360" w:lineRule="auto"/>
        <w:ind w:firstLine="420" w:firstLineChars="200"/>
        <w:rPr>
          <w:rFonts w:hint="eastAsia" w:eastAsia="宋体"/>
          <w:b w:val="0"/>
          <w:bCs w:val="0"/>
          <w:color w:val="auto"/>
          <w:sz w:val="21"/>
          <w:szCs w:val="21"/>
          <w:lang w:val="en-US" w:eastAsia="zh-CN"/>
        </w:rPr>
      </w:pPr>
      <w:r>
        <w:rPr>
          <w:rFonts w:hint="eastAsia"/>
          <w:b w:val="0"/>
          <w:bCs w:val="0"/>
          <w:color w:val="auto"/>
          <w:sz w:val="21"/>
          <w:szCs w:val="21"/>
          <w:lang w:val="en-US" w:eastAsia="zh-CN"/>
        </w:rPr>
        <w:t>氮肥</w:t>
      </w:r>
      <w:r>
        <w:rPr>
          <w:b w:val="0"/>
          <w:bCs w:val="0"/>
          <w:color w:val="auto"/>
          <w:sz w:val="21"/>
          <w:szCs w:val="21"/>
        </w:rPr>
        <w:t>按</w:t>
      </w:r>
      <w:r>
        <w:rPr>
          <w:rFonts w:hint="eastAsia"/>
          <w:b w:val="0"/>
          <w:bCs w:val="0"/>
          <w:color w:val="auto"/>
          <w:sz w:val="21"/>
          <w:szCs w:val="21"/>
          <w:lang w:val="en-US" w:eastAsia="zh-CN"/>
        </w:rPr>
        <w:t>照</w:t>
      </w:r>
      <w:r>
        <w:rPr>
          <w:b w:val="0"/>
          <w:bCs w:val="0"/>
          <w:color w:val="auto"/>
          <w:sz w:val="21"/>
          <w:szCs w:val="21"/>
        </w:rPr>
        <w:t>基肥：分蘖肥：幼穗分化肥=1：1：1 的比例施用</w:t>
      </w:r>
      <w:r>
        <w:rPr>
          <w:rFonts w:hint="eastAsia"/>
          <w:b w:val="0"/>
          <w:bCs w:val="0"/>
          <w:color w:val="auto"/>
          <w:sz w:val="21"/>
          <w:szCs w:val="21"/>
          <w:lang w:eastAsia="zh-CN"/>
        </w:rPr>
        <w:t>；</w:t>
      </w:r>
      <w:r>
        <w:rPr>
          <w:rFonts w:hint="eastAsia"/>
          <w:b w:val="0"/>
          <w:bCs w:val="0"/>
          <w:color w:val="auto"/>
          <w:sz w:val="21"/>
          <w:szCs w:val="21"/>
          <w:lang w:val="en-US" w:eastAsia="zh-CN"/>
        </w:rPr>
        <w:t>磷肥全部做基肥施用；钾肥</w:t>
      </w:r>
      <w:r>
        <w:rPr>
          <w:b w:val="0"/>
          <w:bCs w:val="0"/>
          <w:color w:val="auto"/>
          <w:sz w:val="21"/>
          <w:szCs w:val="21"/>
        </w:rPr>
        <w:t>按</w:t>
      </w:r>
      <w:r>
        <w:rPr>
          <w:rFonts w:hint="eastAsia"/>
          <w:b w:val="0"/>
          <w:bCs w:val="0"/>
          <w:color w:val="auto"/>
          <w:sz w:val="21"/>
          <w:szCs w:val="21"/>
          <w:lang w:val="en-US" w:eastAsia="zh-CN"/>
        </w:rPr>
        <w:t>照</w:t>
      </w:r>
      <w:r>
        <w:rPr>
          <w:b w:val="0"/>
          <w:bCs w:val="0"/>
          <w:color w:val="auto"/>
          <w:sz w:val="21"/>
          <w:szCs w:val="21"/>
        </w:rPr>
        <w:t>基肥：幼穗分化肥=1：1施用</w:t>
      </w:r>
      <w:r>
        <w:rPr>
          <w:rFonts w:hint="eastAsia"/>
          <w:b w:val="0"/>
          <w:bCs w:val="0"/>
          <w:color w:val="auto"/>
          <w:sz w:val="21"/>
          <w:szCs w:val="21"/>
          <w:lang w:eastAsia="zh-CN"/>
        </w:rPr>
        <w:t>。</w:t>
      </w:r>
    </w:p>
    <w:p>
      <w:pPr>
        <w:spacing w:line="360" w:lineRule="auto"/>
        <w:ind w:firstLine="420" w:firstLineChars="200"/>
        <w:rPr>
          <w:rFonts w:hint="default" w:ascii="Times New Roman" w:eastAsia="宋体"/>
          <w:b w:val="0"/>
          <w:bCs w:val="0"/>
          <w:color w:val="auto"/>
          <w:sz w:val="21"/>
          <w:szCs w:val="21"/>
          <w:lang w:val="en-US" w:eastAsia="zh-CN"/>
        </w:rPr>
      </w:pPr>
      <w:r>
        <w:rPr>
          <w:rFonts w:hint="eastAsia"/>
          <w:b w:val="0"/>
          <w:bCs w:val="0"/>
          <w:color w:val="auto"/>
          <w:sz w:val="21"/>
          <w:szCs w:val="21"/>
          <w:lang w:val="en-US" w:eastAsia="zh-CN"/>
        </w:rPr>
        <w:t>基肥在大田旋耕前1d~3d施用，分蘖肥</w:t>
      </w:r>
      <w:r>
        <w:rPr>
          <w:rFonts w:hint="eastAsia" w:ascii="Times New Roman"/>
          <w:b w:val="0"/>
          <w:bCs w:val="0"/>
          <w:color w:val="auto"/>
          <w:sz w:val="21"/>
          <w:szCs w:val="21"/>
        </w:rPr>
        <w:t>在</w:t>
      </w:r>
      <w:r>
        <w:rPr>
          <w:rFonts w:hint="eastAsia"/>
          <w:b w:val="0"/>
          <w:bCs w:val="0"/>
          <w:color w:val="auto"/>
          <w:sz w:val="21"/>
          <w:szCs w:val="21"/>
          <w:lang w:val="en-US" w:eastAsia="zh-CN"/>
        </w:rPr>
        <w:t>水稻</w:t>
      </w:r>
      <w:r>
        <w:rPr>
          <w:rFonts w:hint="eastAsia" w:ascii="Times New Roman"/>
          <w:b w:val="0"/>
          <w:bCs w:val="0"/>
          <w:color w:val="auto"/>
          <w:sz w:val="21"/>
          <w:szCs w:val="21"/>
        </w:rPr>
        <w:t>叶龄3叶期施用</w:t>
      </w:r>
      <w:r>
        <w:rPr>
          <w:rFonts w:hint="eastAsia"/>
          <w:b w:val="0"/>
          <w:bCs w:val="0"/>
          <w:color w:val="auto"/>
          <w:sz w:val="21"/>
          <w:szCs w:val="21"/>
          <w:lang w:eastAsia="zh-CN"/>
        </w:rPr>
        <w:t>，</w:t>
      </w:r>
      <w:r>
        <w:rPr>
          <w:rFonts w:hint="eastAsia"/>
          <w:b w:val="0"/>
          <w:bCs w:val="0"/>
          <w:color w:val="auto"/>
          <w:sz w:val="21"/>
          <w:szCs w:val="21"/>
          <w:lang w:val="en-US" w:eastAsia="zh-CN"/>
        </w:rPr>
        <w:t>穗肥在孕穗中期施用。</w:t>
      </w:r>
    </w:p>
    <w:p>
      <w:pPr>
        <w:spacing w:line="360" w:lineRule="auto"/>
        <w:rPr>
          <w:rFonts w:hint="default"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11 病虫草害防治</w:t>
      </w:r>
    </w:p>
    <w:p>
      <w:pPr>
        <w:spacing w:line="360" w:lineRule="auto"/>
        <w:rPr>
          <w:rFonts w:hint="default"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11.1 病害防治</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 xml:space="preserve">病害按照 </w:t>
      </w:r>
      <w:r>
        <w:rPr>
          <w:rFonts w:hint="default"/>
          <w:b w:val="0"/>
          <w:bCs w:val="0"/>
          <w:color w:val="auto"/>
          <w:sz w:val="21"/>
          <w:szCs w:val="21"/>
          <w:lang w:val="en-US" w:eastAsia="zh-CN"/>
        </w:rPr>
        <w:t xml:space="preserve">NY/T 2156 </w:t>
      </w:r>
      <w:r>
        <w:rPr>
          <w:rFonts w:hint="eastAsia"/>
          <w:b w:val="0"/>
          <w:bCs w:val="0"/>
          <w:color w:val="auto"/>
          <w:sz w:val="21"/>
          <w:szCs w:val="21"/>
          <w:lang w:val="en-US" w:eastAsia="zh-CN"/>
        </w:rPr>
        <w:t xml:space="preserve">的规定进行防治，重点防治稻瘟病、纹枯病、稻曲病等。 </w:t>
      </w:r>
    </w:p>
    <w:p>
      <w:pPr>
        <w:spacing w:line="360" w:lineRule="auto"/>
        <w:rPr>
          <w:rFonts w:hint="default"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11.2 虫害防治</w:t>
      </w:r>
    </w:p>
    <w:p>
      <w:pPr>
        <w:keepNext w:val="0"/>
        <w:keepLines w:val="0"/>
        <w:widowControl/>
        <w:suppressLineNumbers w:val="0"/>
        <w:ind w:firstLine="420" w:firstLineChars="200"/>
        <w:jc w:val="left"/>
        <w:rPr>
          <w:rFonts w:hint="eastAsia"/>
          <w:b w:val="0"/>
          <w:bCs w:val="0"/>
          <w:color w:val="auto"/>
          <w:sz w:val="21"/>
          <w:szCs w:val="21"/>
          <w:lang w:val="en-US" w:eastAsia="zh-CN"/>
        </w:rPr>
      </w:pPr>
      <w:r>
        <w:rPr>
          <w:rFonts w:hint="eastAsia" w:cs="Times New Roman"/>
          <w:b w:val="0"/>
          <w:bCs w:val="0"/>
          <w:color w:val="auto"/>
          <w:sz w:val="21"/>
          <w:szCs w:val="21"/>
          <w:lang w:val="en-US" w:eastAsia="zh-CN"/>
        </w:rPr>
        <w:t>重点防治</w:t>
      </w:r>
      <w:r>
        <w:rPr>
          <w:rFonts w:hint="default" w:ascii="Times New Roman" w:hAnsi="Times New Roman" w:cs="Times New Roman"/>
          <w:b w:val="0"/>
          <w:bCs w:val="0"/>
          <w:color w:val="auto"/>
          <w:sz w:val="21"/>
          <w:szCs w:val="21"/>
          <w:lang w:val="en-US" w:eastAsia="zh-CN"/>
        </w:rPr>
        <w:t>稻螟虫、稻飞虱、稻纵卷叶螟</w:t>
      </w:r>
      <w:r>
        <w:rPr>
          <w:rFonts w:hint="eastAsia" w:cs="Times New Roman"/>
          <w:b w:val="0"/>
          <w:bCs w:val="0"/>
          <w:color w:val="auto"/>
          <w:sz w:val="21"/>
          <w:szCs w:val="21"/>
          <w:lang w:val="en-US" w:eastAsia="zh-CN"/>
        </w:rPr>
        <w:t>和稻蓟马</w:t>
      </w:r>
      <w:r>
        <w:rPr>
          <w:rFonts w:hint="default" w:ascii="Times New Roman" w:hAnsi="Times New Roman" w:cs="Times New Roman"/>
          <w:b w:val="0"/>
          <w:bCs w:val="0"/>
          <w:color w:val="auto"/>
          <w:sz w:val="21"/>
          <w:szCs w:val="21"/>
          <w:lang w:val="en-US" w:eastAsia="zh-CN"/>
        </w:rPr>
        <w:t>。</w:t>
      </w:r>
      <w:r>
        <w:rPr>
          <w:rFonts w:hint="eastAsia"/>
          <w:b w:val="0"/>
          <w:bCs w:val="0"/>
          <w:color w:val="auto"/>
          <w:sz w:val="21"/>
          <w:szCs w:val="21"/>
          <w:lang w:val="en-US" w:eastAsia="zh-CN"/>
        </w:rPr>
        <w:t>秧苗分蘖后做到常检查、勤观察，</w:t>
      </w:r>
      <w:r>
        <w:rPr>
          <w:rFonts w:hint="eastAsia" w:ascii="宋体" w:hAnsi="宋体" w:eastAsia="宋体" w:cs="宋体"/>
          <w:color w:val="000000"/>
          <w:kern w:val="0"/>
          <w:sz w:val="21"/>
          <w:szCs w:val="21"/>
          <w:lang w:val="en-US" w:eastAsia="zh-CN" w:bidi="ar"/>
        </w:rPr>
        <w:t>提前防治，二化螟抓住卵孵盛期和低龄幼虫期及时农药防治，稻飞虱严防穗期成灾。</w:t>
      </w:r>
    </w:p>
    <w:p>
      <w:pPr>
        <w:spacing w:line="360" w:lineRule="auto"/>
        <w:rPr>
          <w:rFonts w:hint="default"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11.3 草害防治</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采用“一封二杀三补”的综合防治技术。</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在播种后出苗前放干田间水层，保持田面湿润，喷施一次封闭除草剂，每亩用扫弗特兑水30~40kg喷雾，做土壤封闭处理，降低杂草发生基数。</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在直播稻4叶期，每亩使用广谱性除草剂兑水30~40kg喷施，施药后保持7d左右的水层。</w:t>
      </w:r>
    </w:p>
    <w:p>
      <w:pPr>
        <w:spacing w:line="360" w:lineRule="auto"/>
        <w:ind w:firstLine="420" w:firstLineChars="200"/>
        <w:rPr>
          <w:rFonts w:hint="default"/>
          <w:b w:val="0"/>
          <w:bCs w:val="0"/>
          <w:color w:val="auto"/>
          <w:sz w:val="21"/>
          <w:szCs w:val="21"/>
          <w:lang w:val="en-US" w:eastAsia="zh-CN"/>
        </w:rPr>
      </w:pPr>
      <w:r>
        <w:rPr>
          <w:rFonts w:hint="eastAsia"/>
          <w:b w:val="0"/>
          <w:bCs w:val="0"/>
          <w:color w:val="auto"/>
          <w:sz w:val="21"/>
          <w:szCs w:val="21"/>
          <w:lang w:val="en-US" w:eastAsia="zh-CN"/>
        </w:rPr>
        <w:t>出苗30d左右根据杂草残留情况，针对性的施用除草剂，或者选择人工除草，除草后保持水层3~5cm。</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12水分管理</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全生育期以田间不长期保持水层和“跑马水”湿润灌溉为主。浅水耕地整田，播后保持田面湿润，浅水补苗后保持田间薄水层5d，分蘖数达到目标苗数 85 %时进行晒田，抽穗灌浆期保持田间薄水层，后保持湿润至成熟。</w:t>
      </w:r>
    </w:p>
    <w:p>
      <w:pPr>
        <w:spacing w:line="360" w:lineRule="auto"/>
        <w:ind w:firstLine="420" w:firstLineChars="200"/>
        <w:rPr>
          <w:rFonts w:hint="default"/>
          <w:b w:val="0"/>
          <w:bCs w:val="0"/>
          <w:color w:val="auto"/>
          <w:sz w:val="21"/>
          <w:szCs w:val="21"/>
          <w:lang w:val="en-US" w:eastAsia="zh-CN"/>
        </w:rPr>
      </w:pPr>
      <w:r>
        <w:rPr>
          <w:rFonts w:hint="eastAsia"/>
          <w:b w:val="0"/>
          <w:bCs w:val="0"/>
          <w:color w:val="auto"/>
          <w:sz w:val="21"/>
          <w:szCs w:val="21"/>
          <w:lang w:val="en-US" w:eastAsia="zh-CN"/>
        </w:rPr>
        <w:t>施肥、用药时注意田间水层建立与管理，做好以水促肥、以水压草。</w:t>
      </w:r>
    </w:p>
    <w:p>
      <w:pPr>
        <w:spacing w:line="360" w:lineRule="auto"/>
        <w:rPr>
          <w:rFonts w:hint="eastAsia" w:ascii="黑体" w:hAnsi="黑体" w:eastAsia="黑体" w:cs="黑体"/>
          <w:b w:val="0"/>
          <w:bCs w:val="0"/>
          <w:color w:val="auto"/>
          <w:kern w:val="0"/>
          <w:sz w:val="21"/>
          <w:szCs w:val="21"/>
          <w:lang w:val="en-US" w:eastAsia="zh-CN" w:bidi="ar-SA"/>
        </w:rPr>
      </w:pPr>
      <w:r>
        <w:rPr>
          <w:rFonts w:hint="eastAsia" w:ascii="黑体" w:hAnsi="黑体" w:eastAsia="黑体" w:cs="黑体"/>
          <w:b w:val="0"/>
          <w:bCs w:val="0"/>
          <w:color w:val="auto"/>
          <w:kern w:val="0"/>
          <w:sz w:val="21"/>
          <w:szCs w:val="21"/>
          <w:lang w:val="en-US" w:eastAsia="zh-CN" w:bidi="ar-SA"/>
        </w:rPr>
        <w:t xml:space="preserve">13 及时收获  </w:t>
      </w:r>
    </w:p>
    <w:p>
      <w:pPr>
        <w:spacing w:line="360" w:lineRule="auto"/>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当95%左右的稻穗黄熟时，抢晴机械收割。</w:t>
      </w:r>
    </w:p>
    <w:p>
      <w:pPr>
        <w:spacing w:line="360" w:lineRule="auto"/>
        <w:ind w:firstLine="420" w:firstLineChars="200"/>
        <w:rPr>
          <w:rFonts w:hint="eastAsia" w:ascii="Times New Roman"/>
          <w:b w:val="0"/>
          <w:bCs w:val="0"/>
          <w:color w:val="0000FF"/>
          <w:sz w:val="21"/>
          <w:szCs w:val="21"/>
        </w:rPr>
      </w:pPr>
    </w:p>
    <w:p>
      <w:pPr>
        <w:spacing w:line="360" w:lineRule="auto"/>
        <w:ind w:firstLine="420" w:firstLineChars="200"/>
        <w:rPr>
          <w:rFonts w:hint="eastAsia" w:ascii="Times New Roman"/>
          <w:b w:val="0"/>
          <w:bCs w:val="0"/>
          <w:color w:val="0000FF"/>
          <w:sz w:val="21"/>
          <w:szCs w:val="21"/>
        </w:rPr>
      </w:pPr>
    </w:p>
    <w:p>
      <w:pPr>
        <w:spacing w:line="360" w:lineRule="auto"/>
        <w:jc w:val="both"/>
        <w:rPr>
          <w:rFonts w:hint="eastAsia" w:ascii="Times New Roman" w:eastAsia="宋体"/>
          <w:b w:val="0"/>
          <w:bCs w:val="0"/>
          <w:color w:val="0000FF"/>
          <w:sz w:val="21"/>
          <w:szCs w:val="21"/>
          <w:lang w:val="en-US" w:eastAsia="zh-CN"/>
        </w:rPr>
      </w:pPr>
      <w:r>
        <w:rPr>
          <w:rFonts w:hint="eastAsia"/>
          <w:b w:val="0"/>
          <w:bCs w:val="0"/>
          <w:color w:val="0000FF"/>
          <w:sz w:val="21"/>
          <w:szCs w:val="21"/>
          <w:lang w:val="en-US" w:eastAsia="zh-CN"/>
        </w:rPr>
        <w:t xml:space="preserve">                          </w:t>
      </w:r>
      <w:bookmarkStart w:id="36" w:name="_GoBack"/>
      <w:bookmarkEnd w:id="36"/>
      <w:r>
        <w:rPr>
          <w:rFonts w:hint="eastAsia"/>
          <w:b w:val="0"/>
          <w:bCs w:val="0"/>
          <w:color w:val="0000FF"/>
          <w:sz w:val="21"/>
          <w:szCs w:val="21"/>
          <w:lang w:val="en-US" w:eastAsia="zh-CN"/>
        </w:rPr>
        <w:t xml:space="preserve"> </w:t>
      </w:r>
      <w:r>
        <w:rPr>
          <w:rFonts w:hint="eastAsia" w:hAnsi="宋体" w:cs="仿宋_GB2312"/>
          <w:kern w:val="2"/>
          <w:szCs w:val="21"/>
          <w:u w:val="single"/>
        </w:rPr>
        <w:t xml:space="preserve">                                      </w:t>
      </w:r>
    </w:p>
    <w:sectPr>
      <w:footerReference r:id="rId8" w:type="default"/>
      <w:pgSz w:w="11906" w:h="16838"/>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10"/>
        <w:b/>
        <w:sz w:val="21"/>
        <w:szCs w:val="21"/>
      </w:rPr>
    </w:pPr>
    <w:r>
      <w:rPr>
        <w:b/>
        <w:sz w:val="21"/>
        <w:szCs w:val="21"/>
      </w:rPr>
      <w:fldChar w:fldCharType="begin"/>
    </w:r>
    <w:r>
      <w:rPr>
        <w:rStyle w:val="10"/>
        <w:b/>
        <w:sz w:val="21"/>
        <w:szCs w:val="21"/>
      </w:rPr>
      <w:instrText xml:space="preserve">PAGE  </w:instrText>
    </w:r>
    <w:r>
      <w:rPr>
        <w:b/>
        <w:sz w:val="21"/>
        <w:szCs w:val="21"/>
      </w:rPr>
      <w:fldChar w:fldCharType="separate"/>
    </w:r>
    <w:r>
      <w:rPr>
        <w:rStyle w:val="10"/>
        <w:b/>
        <w:sz w:val="21"/>
        <w:szCs w:val="21"/>
      </w:rPr>
      <w:t>10</w:t>
    </w:r>
    <w:r>
      <w:rPr>
        <w:b/>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b/>
        <w:sz w:val="21"/>
        <w:szCs w:val="21"/>
      </w:rPr>
    </w:pPr>
    <w:r>
      <w:rPr>
        <w:b/>
        <w:sz w:val="21"/>
        <w:szCs w:val="21"/>
      </w:rPr>
      <w:fldChar w:fldCharType="begin"/>
    </w:r>
    <w:r>
      <w:rPr>
        <w:rStyle w:val="10"/>
        <w:b/>
        <w:sz w:val="21"/>
        <w:szCs w:val="21"/>
      </w:rPr>
      <w:instrText xml:space="preserve">PAGE  </w:instrText>
    </w:r>
    <w:r>
      <w:rPr>
        <w:b/>
        <w:sz w:val="21"/>
        <w:szCs w:val="21"/>
      </w:rPr>
      <w:fldChar w:fldCharType="separate"/>
    </w:r>
    <w:r>
      <w:rPr>
        <w:rStyle w:val="10"/>
        <w:b/>
        <w:sz w:val="21"/>
        <w:szCs w:val="21"/>
      </w:rPr>
      <w:t>II</w:t>
    </w:r>
    <w:r>
      <w:rPr>
        <w:b/>
        <w:sz w:val="21"/>
        <w:szCs w:val="21"/>
      </w:rPr>
      <w:fldChar w:fldCharType="end"/>
    </w:r>
  </w:p>
  <w:p>
    <w:pPr>
      <w:pStyle w:val="21"/>
      <w:ind w:right="360" w:firstLine="360"/>
      <w:jc w:val="center"/>
      <w:rPr>
        <w:rStyle w:val="10"/>
        <w:b/>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1" o:spid="_x0000_s2051"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w:t>
                </w:r>
                <w:r>
                  <w:rPr>
                    <w:lang w:val="zh-CN"/>
                  </w:rPr>
                  <w:fldChar w:fldCharType="end"/>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b/>
      </w:rPr>
    </w:pPr>
    <w:r>
      <w:rPr>
        <w:b/>
      </w:rPr>
      <w:t>GB</w:t>
    </w:r>
    <w:r>
      <w:rPr>
        <w:rFonts w:hint="eastAsia"/>
        <w:b/>
      </w:rPr>
      <w:t xml:space="preserve"> 10395.1</w:t>
    </w:r>
    <w:r>
      <w:rPr>
        <w:b/>
      </w:rPr>
      <w:t>—200</w:t>
    </w:r>
    <w:r>
      <w:rPr>
        <w:rFonts w:ascii="宋体" w:hAnsi="宋体"/>
        <w: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3"/>
      <w:suff w:val="nothing"/>
      <w:lvlText w:val="%1"/>
      <w:lvlJc w:val="left"/>
      <w:pPr>
        <w:ind w:left="0" w:firstLine="0"/>
      </w:pPr>
      <w:rPr>
        <w:rFonts w:hint="default" w:ascii="Times New Roman" w:hAnsi="Times New Roman"/>
        <w:b/>
        <w:i w:val="0"/>
        <w:sz w:val="21"/>
      </w:rPr>
    </w:lvl>
    <w:lvl w:ilvl="1" w:tentative="0">
      <w:start w:val="1"/>
      <w:numFmt w:val="decimal"/>
      <w:pStyle w:val="24"/>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hOGU5NTQzMzMwYTMxYTE0OGQ1MDk4MWRjOGI1M2QifQ=="/>
  </w:docVars>
  <w:rsids>
    <w:rsidRoot w:val="001F1611"/>
    <w:rsid w:val="00041C00"/>
    <w:rsid w:val="000625EA"/>
    <w:rsid w:val="00067BC9"/>
    <w:rsid w:val="000D6EAF"/>
    <w:rsid w:val="00102EA8"/>
    <w:rsid w:val="001356FC"/>
    <w:rsid w:val="00166FF2"/>
    <w:rsid w:val="001B6589"/>
    <w:rsid w:val="001B7E2C"/>
    <w:rsid w:val="001F1611"/>
    <w:rsid w:val="002249A4"/>
    <w:rsid w:val="003341E5"/>
    <w:rsid w:val="004017E2"/>
    <w:rsid w:val="00423F00"/>
    <w:rsid w:val="004563D6"/>
    <w:rsid w:val="004E02D9"/>
    <w:rsid w:val="00885FE2"/>
    <w:rsid w:val="00947D80"/>
    <w:rsid w:val="009B105E"/>
    <w:rsid w:val="00A136FC"/>
    <w:rsid w:val="00AC36D4"/>
    <w:rsid w:val="00C862E7"/>
    <w:rsid w:val="00D55142"/>
    <w:rsid w:val="00D94B54"/>
    <w:rsid w:val="00D9703C"/>
    <w:rsid w:val="00E01EE4"/>
    <w:rsid w:val="00E515C0"/>
    <w:rsid w:val="00F402CD"/>
    <w:rsid w:val="00FC097D"/>
    <w:rsid w:val="05013BBD"/>
    <w:rsid w:val="092954C6"/>
    <w:rsid w:val="1DBD5FC2"/>
    <w:rsid w:val="2B155ED1"/>
    <w:rsid w:val="2BF61270"/>
    <w:rsid w:val="46F506BE"/>
    <w:rsid w:val="4EBB4770"/>
    <w:rsid w:val="56BD1052"/>
    <w:rsid w:val="5A9B4E50"/>
    <w:rsid w:val="6A553CBE"/>
    <w:rsid w:val="715A1513"/>
    <w:rsid w:val="72E660CD"/>
    <w:rsid w:val="786A057F"/>
    <w:rsid w:val="7D867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link w:val="15"/>
    <w:autoRedefine/>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style>
  <w:style w:type="paragraph" w:styleId="7">
    <w:name w:val="annotation subject"/>
    <w:basedOn w:val="2"/>
    <w:next w:val="2"/>
    <w:autoRedefine/>
    <w:semiHidden/>
    <w:qFormat/>
    <w:uiPriority w:val="0"/>
    <w:rPr>
      <w:b/>
      <w:bCs/>
    </w:rPr>
  </w:style>
  <w:style w:type="character" w:styleId="10">
    <w:name w:val="page number"/>
    <w:autoRedefine/>
    <w:qFormat/>
    <w:uiPriority w:val="0"/>
  </w:style>
  <w:style w:type="character" w:styleId="11">
    <w:name w:val="Hyperlink"/>
    <w:autoRedefine/>
    <w:qFormat/>
    <w:uiPriority w:val="99"/>
    <w:rPr>
      <w:color w:val="0000FF"/>
      <w:u w:val="single"/>
    </w:rPr>
  </w:style>
  <w:style w:type="character" w:styleId="12">
    <w:name w:val="annotation reference"/>
    <w:basedOn w:val="9"/>
    <w:autoRedefine/>
    <w:semiHidden/>
    <w:qFormat/>
    <w:uiPriority w:val="0"/>
    <w:rPr>
      <w:sz w:val="21"/>
      <w:szCs w:val="21"/>
    </w:rPr>
  </w:style>
  <w:style w:type="character" w:customStyle="1" w:styleId="13">
    <w:name w:val="页眉 Char"/>
    <w:basedOn w:val="9"/>
    <w:link w:val="5"/>
    <w:autoRedefine/>
    <w:qFormat/>
    <w:uiPriority w:val="0"/>
    <w:rPr>
      <w:kern w:val="2"/>
      <w:sz w:val="18"/>
      <w:szCs w:val="18"/>
    </w:rPr>
  </w:style>
  <w:style w:type="character" w:customStyle="1" w:styleId="14">
    <w:name w:val="页脚 Char"/>
    <w:basedOn w:val="9"/>
    <w:link w:val="4"/>
    <w:autoRedefine/>
    <w:qFormat/>
    <w:uiPriority w:val="99"/>
    <w:rPr>
      <w:kern w:val="2"/>
      <w:sz w:val="18"/>
      <w:szCs w:val="18"/>
    </w:rPr>
  </w:style>
  <w:style w:type="character" w:customStyle="1" w:styleId="15">
    <w:name w:val="批注框文本 Char"/>
    <w:basedOn w:val="9"/>
    <w:link w:val="3"/>
    <w:autoRedefine/>
    <w:qFormat/>
    <w:uiPriority w:val="0"/>
    <w:rPr>
      <w:kern w:val="2"/>
      <w:sz w:val="18"/>
      <w:szCs w:val="18"/>
    </w:rPr>
  </w:style>
  <w:style w:type="paragraph" w:customStyle="1" w:styleId="16">
    <w:name w:val="目次、标准名称标题"/>
    <w:basedOn w:val="1"/>
    <w:next w:val="17"/>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7">
    <w:name w:val="段"/>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9">
    <w:name w:val="标准书眉一"/>
    <w:autoRedefine/>
    <w:qFormat/>
    <w:uiPriority w:val="0"/>
    <w:pPr>
      <w:jc w:val="both"/>
    </w:pPr>
    <w:rPr>
      <w:rFonts w:ascii="Times New Roman" w:hAnsi="Times New Roman" w:eastAsia="宋体" w:cs="Times New Roman"/>
      <w:lang w:val="en-US" w:eastAsia="zh-CN" w:bidi="ar-SA"/>
    </w:rPr>
  </w:style>
  <w:style w:type="paragraph" w:customStyle="1" w:styleId="2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3">
    <w:name w:val="前言、引言标题"/>
    <w:next w:val="17"/>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
    <w:name w:val="章标题"/>
    <w:next w:val="17"/>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 w:type="paragraph" w:customStyle="1" w:styleId="26">
    <w:name w:val="一级无"/>
    <w:basedOn w:val="27"/>
    <w:autoRedefine/>
    <w:qFormat/>
    <w:uiPriority w:val="0"/>
    <w:pPr>
      <w:spacing w:before="0" w:beforeLines="0" w:after="0" w:afterLines="0"/>
    </w:pPr>
    <w:rPr>
      <w:rFonts w:ascii="宋体" w:eastAsia="宋体"/>
    </w:rPr>
  </w:style>
  <w:style w:type="paragraph" w:customStyle="1" w:styleId="27">
    <w:name w:val="一级条标题"/>
    <w:basedOn w:val="24"/>
    <w:next w:val="17"/>
    <w:autoRedefine/>
    <w:qFormat/>
    <w:uiPriority w:val="0"/>
    <w:pPr>
      <w:numPr>
        <w:ilvl w:val="2"/>
      </w:numPr>
      <w:spacing w:before="0" w:beforeLines="0" w:after="0" w:afterLines="0"/>
      <w:outlineLvl w:val="2"/>
    </w:pPr>
  </w:style>
  <w:style w:type="paragraph" w:customStyle="1" w:styleId="28">
    <w:name w:val="封面正文"/>
    <w:qFormat/>
    <w:uiPriority w:val="0"/>
    <w:pPr>
      <w:jc w:val="both"/>
    </w:pPr>
    <w:rPr>
      <w:rFonts w:ascii="Times New Roman" w:hAnsi="Times New Roman" w:eastAsia="宋体" w:cs="Times New Roman"/>
      <w:lang w:val="en-US" w:eastAsia="zh-CN" w:bidi="ar-SA"/>
    </w:rPr>
  </w:style>
  <w:style w:type="paragraph" w:customStyle="1" w:styleId="29">
    <w:name w:val="实施日期"/>
    <w:basedOn w:val="30"/>
    <w:qFormat/>
    <w:uiPriority w:val="0"/>
    <w:pPr>
      <w:framePr w:hSpace="0" w:xAlign="right"/>
      <w:jc w:val="right"/>
    </w:pPr>
  </w:style>
  <w:style w:type="paragraph" w:customStyle="1" w:styleId="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3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3">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34">
    <w:name w:val="封面标准代替信息"/>
    <w:basedOn w:val="33"/>
    <w:qFormat/>
    <w:uiPriority w:val="0"/>
    <w:pPr>
      <w:spacing w:before="57"/>
    </w:pPr>
    <w:rPr>
      <w:rFonts w:ascii="宋体"/>
      <w:sz w:val="21"/>
    </w:rPr>
  </w:style>
  <w:style w:type="paragraph" w:customStyle="1" w:styleId="35">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1" textRotate="1"/>
    <customShpInfo spid="_x0000_s1066"/>
    <customShpInfo spid="_x0000_s1067"/>
    <customShpInfo spid="_x0000_s1068"/>
    <customShpInfo spid="_x0000_s1069"/>
    <customShpInfo spid="_x0000_s1070"/>
    <customShpInfo spid="_x0000_s1071"/>
    <customShpInfo spid="_x0000_s1072"/>
    <customShpInfo spid="_x0000_s1051"/>
    <customShpInfo spid="_x0000_s1039"/>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7"/>
    <customShpInfo spid="_x0000_s1038"/>
    <customShpInfo spid="_x0000_s1041"/>
    <customShpInfo spid="_x0000_s1042"/>
    <customShpInfo spid="_x0000_s1043"/>
    <customShpInfo spid="_x0000_s1054"/>
    <customShpInfo spid="_x0000_s1057"/>
    <customShpInfo spid="_x0000_s1058"/>
    <customShpInfo spid="_x0000_s1059"/>
    <customShpInfo spid="_x0000_s1060"/>
    <customShpInfo spid="_x0000_s1061"/>
    <customShpInfo spid="_x0000_s1063"/>
    <customShpInfo spid="_x0000_s1064"/>
    <customShpInfo spid="_x0000_s106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C9D97-C0BB-4A25-9BD3-E160D144B91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2192</Words>
  <Characters>3458</Characters>
  <Lines>15</Lines>
  <Paragraphs>4</Paragraphs>
  <TotalTime>1</TotalTime>
  <ScaleCrop>false</ScaleCrop>
  <LinksUpToDate>false</LinksUpToDate>
  <CharactersWithSpaces>3694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2022-02-21T00:24:00Z</dcterms:created>
  <dc:creator>USER</dc:creator>
  <cp:lastModifiedBy>WPS_1658105600</cp:lastModifiedBy>
  <dcterms:modified xsi:type="dcterms:W3CDTF">2024-06-06T00:17:05Z</dcterms:modified>
  <dc:title>（四）水稻精量穴直播作业技术规程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F60D339BBC8C470AB137610091216456_12</vt:lpwstr>
  </property>
</Properties>
</file>